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CA089" w14:textId="77777777" w:rsidR="00702B74" w:rsidRPr="00310C61" w:rsidRDefault="00702B74">
      <w:pPr>
        <w:rPr>
          <w:rFonts w:asciiTheme="minorBidi" w:hAnsiTheme="minorBidi"/>
          <w:i/>
          <w:iCs/>
          <w:sz w:val="24"/>
          <w:szCs w:val="24"/>
          <w:rtl/>
        </w:rPr>
      </w:pPr>
    </w:p>
    <w:p w14:paraId="36C88954" w14:textId="70A4EBFC" w:rsidR="001255F9" w:rsidRPr="00AA7EA2" w:rsidRDefault="00547587">
      <w:pPr>
        <w:rPr>
          <w:sz w:val="24"/>
          <w:szCs w:val="24"/>
          <w:rtl/>
        </w:rPr>
      </w:pPr>
      <w:r w:rsidRPr="00AA7EA2">
        <w:rPr>
          <w:rFonts w:hint="cs"/>
          <w:sz w:val="24"/>
          <w:szCs w:val="24"/>
          <w:rtl/>
        </w:rPr>
        <w:t>ת</w:t>
      </w:r>
      <w:r w:rsidR="008C3314" w:rsidRPr="00AA7EA2">
        <w:rPr>
          <w:rFonts w:hint="cs"/>
          <w:sz w:val="24"/>
          <w:szCs w:val="24"/>
          <w:rtl/>
        </w:rPr>
        <w:t xml:space="preserve">קציר למאמר </w:t>
      </w:r>
    </w:p>
    <w:p w14:paraId="086DF2E8" w14:textId="77777777" w:rsidR="008C3314" w:rsidRPr="00AA7EA2" w:rsidRDefault="008C3314" w:rsidP="00AA7EA2">
      <w:pPr>
        <w:spacing w:line="360" w:lineRule="auto"/>
        <w:jc w:val="center"/>
        <w:rPr>
          <w:b/>
          <w:bCs/>
          <w:sz w:val="24"/>
          <w:szCs w:val="24"/>
        </w:rPr>
      </w:pPr>
      <w:r w:rsidRPr="00AA7EA2">
        <w:rPr>
          <w:b/>
          <w:bCs/>
          <w:sz w:val="24"/>
          <w:szCs w:val="24"/>
        </w:rPr>
        <w:t>Mentalizing the Unmentalizable: Parenting Children on the Spectrum</w:t>
      </w:r>
    </w:p>
    <w:p w14:paraId="23405448" w14:textId="77777777" w:rsidR="008C3314" w:rsidRPr="00AA7EA2" w:rsidRDefault="008C3314" w:rsidP="008C3314">
      <w:pPr>
        <w:bidi w:val="0"/>
        <w:spacing w:line="360" w:lineRule="auto"/>
        <w:jc w:val="center"/>
        <w:rPr>
          <w:sz w:val="24"/>
          <w:szCs w:val="24"/>
        </w:rPr>
      </w:pPr>
      <w:r w:rsidRPr="00AA7EA2">
        <w:rPr>
          <w:sz w:val="24"/>
          <w:szCs w:val="24"/>
        </w:rPr>
        <w:t>Arrieta Slade PhD</w:t>
      </w:r>
    </w:p>
    <w:p w14:paraId="4853E36B" w14:textId="24167D2F" w:rsidR="008C3314" w:rsidRPr="00AA7EA2" w:rsidRDefault="008C3314">
      <w:pPr>
        <w:rPr>
          <w:sz w:val="24"/>
          <w:szCs w:val="24"/>
        </w:rPr>
      </w:pPr>
      <w:r w:rsidRPr="00AA7EA2">
        <w:rPr>
          <w:rFonts w:hint="cs"/>
          <w:sz w:val="24"/>
          <w:szCs w:val="24"/>
          <w:rtl/>
        </w:rPr>
        <w:t xml:space="preserve">מתוך: </w:t>
      </w:r>
      <w:r w:rsidRPr="00AA7EA2">
        <w:rPr>
          <w:rFonts w:ascii="OpenSans-Semibold" w:cs="OpenSans-Semibold"/>
          <w:sz w:val="24"/>
          <w:szCs w:val="24"/>
        </w:rPr>
        <w:t>Journal of Infant, Child, and Adolescent Psychotherapy</w:t>
      </w:r>
    </w:p>
    <w:p w14:paraId="35B78057" w14:textId="581A7A6E" w:rsidR="008C3314" w:rsidRPr="00AA7EA2" w:rsidRDefault="008C3314">
      <w:pPr>
        <w:rPr>
          <w:sz w:val="24"/>
          <w:szCs w:val="24"/>
          <w:rtl/>
        </w:rPr>
      </w:pPr>
      <w:r w:rsidRPr="00AA7EA2">
        <w:rPr>
          <w:rFonts w:hint="cs"/>
          <w:sz w:val="24"/>
          <w:szCs w:val="24"/>
          <w:rtl/>
        </w:rPr>
        <w:t xml:space="preserve">פורסם ב: </w:t>
      </w:r>
      <w:r w:rsidRPr="00AA7EA2">
        <w:rPr>
          <w:rFonts w:ascii="OpenSans" w:cs="OpenSans"/>
          <w:sz w:val="24"/>
          <w:szCs w:val="24"/>
        </w:rPr>
        <w:t>Published online: 12 Mar 2009.</w:t>
      </w:r>
    </w:p>
    <w:p w14:paraId="4CD96A85" w14:textId="755C6E43" w:rsidR="00777ABE" w:rsidRDefault="00730272" w:rsidP="00777ABE">
      <w:pPr>
        <w:spacing w:line="360" w:lineRule="auto"/>
        <w:rPr>
          <w:rFonts w:asciiTheme="minorBidi" w:hAnsiTheme="minorBidi" w:hint="cs"/>
          <w:i/>
          <w:iCs/>
          <w:sz w:val="24"/>
          <w:szCs w:val="24"/>
          <w:rtl/>
        </w:rPr>
      </w:pPr>
      <w:r>
        <w:rPr>
          <w:rFonts w:asciiTheme="minorBidi" w:hAnsiTheme="minorBidi" w:hint="cs"/>
          <w:i/>
          <w:iCs/>
          <w:sz w:val="24"/>
          <w:szCs w:val="24"/>
          <w:rtl/>
        </w:rPr>
        <w:t>עובד ע״י ענבל הימן</w:t>
      </w:r>
      <w:bookmarkStart w:id="0" w:name="_GoBack"/>
      <w:bookmarkEnd w:id="0"/>
    </w:p>
    <w:p w14:paraId="24F7F71D" w14:textId="2F8EDD31" w:rsidR="00EE3A4D" w:rsidRDefault="00702B74" w:rsidP="00777ABE">
      <w:pPr>
        <w:spacing w:line="360" w:lineRule="auto"/>
        <w:rPr>
          <w:rFonts w:cs="Arial"/>
          <w:sz w:val="24"/>
          <w:szCs w:val="24"/>
          <w:rtl/>
        </w:rPr>
      </w:pPr>
      <w:r w:rsidRPr="00AA7EA2">
        <w:rPr>
          <w:rFonts w:asciiTheme="minorBidi" w:hAnsiTheme="minorBidi"/>
          <w:i/>
          <w:iCs/>
          <w:sz w:val="24"/>
          <w:szCs w:val="24"/>
          <w:rtl/>
        </w:rPr>
        <w:t>הילד אשר מאובחן עם אוטיזם, מגיע אל העולם עם ליקוי בעיבוד אינפורמציה – זו אשר מהווה חומר גלם לאינטראקציה חברתית ולביסוס יכולת מנטליזציה בהמשך.</w:t>
      </w:r>
      <w:r w:rsidRPr="00AA7EA2">
        <w:rPr>
          <w:rFonts w:asciiTheme="minorBidi" w:hAnsiTheme="minorBidi"/>
          <w:i/>
          <w:iCs/>
          <w:sz w:val="24"/>
          <w:szCs w:val="24"/>
          <w:rtl/>
        </w:rPr>
        <w:br/>
        <w:t>הבנתו את העולם החברתי ותגובותיו לו לפיכך, נותרות לעיתים לוטות בערפל. ערפל זה, מקשה על הורי הילד בפענוח התגובות וההתנהגויות השונות ובהענקת משמעות להן. כתוצאה מכך – דווקא הילד הזקוק להוריו, כמו</w:t>
      </w:r>
      <w:r w:rsidR="00AA7EA2" w:rsidRPr="00AA7EA2">
        <w:rPr>
          <w:rFonts w:asciiTheme="minorBidi" w:hAnsiTheme="minorBidi" w:hint="cs"/>
          <w:i/>
          <w:iCs/>
          <w:sz w:val="24"/>
          <w:szCs w:val="24"/>
          <w:rtl/>
        </w:rPr>
        <w:t>,</w:t>
      </w:r>
      <w:r w:rsidRPr="00AA7EA2">
        <w:rPr>
          <w:rFonts w:asciiTheme="minorBidi" w:hAnsiTheme="minorBidi"/>
          <w:i/>
          <w:iCs/>
          <w:sz w:val="24"/>
          <w:szCs w:val="24"/>
          <w:rtl/>
        </w:rPr>
        <w:t xml:space="preserve"> ואולי אף יותר</w:t>
      </w:r>
      <w:r w:rsidR="00AA7EA2" w:rsidRPr="00AA7EA2">
        <w:rPr>
          <w:rFonts w:asciiTheme="minorBidi" w:hAnsiTheme="minorBidi" w:hint="cs"/>
          <w:i/>
          <w:iCs/>
          <w:sz w:val="24"/>
          <w:szCs w:val="24"/>
          <w:rtl/>
        </w:rPr>
        <w:t>,</w:t>
      </w:r>
      <w:r w:rsidRPr="00AA7EA2">
        <w:rPr>
          <w:rFonts w:asciiTheme="minorBidi" w:hAnsiTheme="minorBidi"/>
          <w:i/>
          <w:iCs/>
          <w:sz w:val="24"/>
          <w:szCs w:val="24"/>
          <w:rtl/>
        </w:rPr>
        <w:t xml:space="preserve"> מילדים שהתפתחותם תקינה, הופך פרטנר מאתגר. פרטנר שזקוק מאוד להוריו לשם ויסות הדדי והכוונה בעולם, ו</w:t>
      </w:r>
      <w:r w:rsidRPr="00AA7EA2">
        <w:rPr>
          <w:rFonts w:asciiTheme="minorBidi" w:hAnsiTheme="minorBidi" w:hint="cs"/>
          <w:i/>
          <w:iCs/>
          <w:sz w:val="24"/>
          <w:szCs w:val="24"/>
          <w:rtl/>
        </w:rPr>
        <w:t>הוריו</w:t>
      </w:r>
      <w:r w:rsidRPr="00AA7EA2">
        <w:rPr>
          <w:rFonts w:asciiTheme="minorBidi" w:hAnsiTheme="minorBidi"/>
          <w:i/>
          <w:iCs/>
          <w:sz w:val="24"/>
          <w:szCs w:val="24"/>
          <w:rtl/>
        </w:rPr>
        <w:t xml:space="preserve"> נדרשים, על אף תחושות קשות ובלבול, להעניק משמעות ולהשתמש בתהליכי מנטליזציה, להתנהגויות שבאופן פרדוקסלי, לא תמיד פשוט לעשות להן מנטליזציה.</w:t>
      </w:r>
      <w:r w:rsidR="003B3978" w:rsidRPr="00AA7EA2">
        <w:rPr>
          <w:rFonts w:cs="Arial"/>
          <w:sz w:val="24"/>
          <w:szCs w:val="24"/>
          <w:rtl/>
        </w:rPr>
        <w:br/>
      </w:r>
      <w:r w:rsidR="003B3978" w:rsidRPr="00777ABE">
        <w:rPr>
          <w:rFonts w:cs="Arial" w:hint="cs"/>
          <w:i/>
          <w:iCs/>
          <w:sz w:val="24"/>
          <w:szCs w:val="24"/>
          <w:rtl/>
        </w:rPr>
        <w:t>זהו פרדוקס מורכב מאד, הוא עובדה מרכזית וחוויה מתמשכת בתוך חיי היו יום של הורים רבים המתמודדים איתו באומץ יוצא דופן, ביצירתיות, נחישות ותשוקה (</w:t>
      </w:r>
      <w:proofErr w:type="spellStart"/>
      <w:r w:rsidR="003B3978" w:rsidRPr="00777ABE">
        <w:rPr>
          <w:rFonts w:cs="Arial"/>
          <w:i/>
          <w:iCs/>
          <w:sz w:val="24"/>
          <w:szCs w:val="24"/>
        </w:rPr>
        <w:t>Kalmanson</w:t>
      </w:r>
      <w:proofErr w:type="spellEnd"/>
      <w:r w:rsidR="003B3978" w:rsidRPr="00777ABE">
        <w:rPr>
          <w:rFonts w:cs="Arial"/>
          <w:i/>
          <w:iCs/>
          <w:sz w:val="24"/>
          <w:szCs w:val="24"/>
        </w:rPr>
        <w:t>, 2009</w:t>
      </w:r>
      <w:r w:rsidR="003B3978" w:rsidRPr="00777ABE">
        <w:rPr>
          <w:rFonts w:cs="Arial"/>
          <w:i/>
          <w:iCs/>
          <w:sz w:val="24"/>
          <w:szCs w:val="24"/>
          <w:rtl/>
        </w:rPr>
        <w:t>)</w:t>
      </w:r>
      <w:r w:rsidR="00AA7EA2" w:rsidRPr="00777ABE">
        <w:rPr>
          <w:rFonts w:cs="Arial" w:hint="cs"/>
          <w:i/>
          <w:iCs/>
          <w:sz w:val="24"/>
          <w:szCs w:val="24"/>
          <w:rtl/>
        </w:rPr>
        <w:t>, ובו עוסק מאמר זה.</w:t>
      </w:r>
      <w:r w:rsidR="003B3978" w:rsidRPr="00777ABE">
        <w:rPr>
          <w:rFonts w:cs="Arial"/>
          <w:i/>
          <w:iCs/>
          <w:sz w:val="24"/>
          <w:szCs w:val="24"/>
          <w:rtl/>
        </w:rPr>
        <w:br/>
      </w:r>
      <w:r w:rsidRPr="00AA7EA2">
        <w:rPr>
          <w:sz w:val="24"/>
          <w:szCs w:val="24"/>
          <w:rtl/>
        </w:rPr>
        <w:br/>
      </w:r>
      <w:r w:rsidR="00A21F88" w:rsidRPr="00AA7EA2">
        <w:rPr>
          <w:rFonts w:cs="Arial" w:hint="cs"/>
          <w:sz w:val="24"/>
          <w:szCs w:val="24"/>
          <w:rtl/>
        </w:rPr>
        <w:t>השונות הנוירו</w:t>
      </w:r>
      <w:r w:rsidR="00671795">
        <w:rPr>
          <w:rFonts w:cs="Arial" w:hint="cs"/>
          <w:sz w:val="24"/>
          <w:szCs w:val="24"/>
          <w:rtl/>
        </w:rPr>
        <w:t xml:space="preserve"> - </w:t>
      </w:r>
      <w:r w:rsidR="00A21F88" w:rsidRPr="00AA7EA2">
        <w:rPr>
          <w:rFonts w:cs="Arial" w:hint="cs"/>
          <w:sz w:val="24"/>
          <w:szCs w:val="24"/>
          <w:rtl/>
        </w:rPr>
        <w:t>ביולוגית של הילד</w:t>
      </w:r>
      <w:r w:rsidR="00671795">
        <w:rPr>
          <w:rFonts w:cs="Arial" w:hint="cs"/>
          <w:sz w:val="24"/>
          <w:szCs w:val="24"/>
          <w:rtl/>
        </w:rPr>
        <w:t>,</w:t>
      </w:r>
      <w:r w:rsidR="00505822" w:rsidRPr="00AA7EA2">
        <w:rPr>
          <w:rFonts w:cs="Arial" w:hint="cs"/>
          <w:sz w:val="24"/>
          <w:szCs w:val="24"/>
          <w:rtl/>
        </w:rPr>
        <w:t xml:space="preserve"> </w:t>
      </w:r>
      <w:r w:rsidR="00505822" w:rsidRPr="00AA7EA2">
        <w:rPr>
          <w:rFonts w:cs="Arial"/>
          <w:sz w:val="24"/>
          <w:szCs w:val="24"/>
          <w:rtl/>
        </w:rPr>
        <w:t>ש</w:t>
      </w:r>
      <w:r w:rsidR="006179ED" w:rsidRPr="00AA7EA2">
        <w:rPr>
          <w:rFonts w:cs="Arial" w:hint="cs"/>
          <w:sz w:val="24"/>
          <w:szCs w:val="24"/>
          <w:rtl/>
        </w:rPr>
        <w:t>נמצאת בבסיס ה</w:t>
      </w:r>
      <w:r w:rsidR="00505822" w:rsidRPr="00AA7EA2">
        <w:rPr>
          <w:rFonts w:cs="Arial"/>
          <w:sz w:val="24"/>
          <w:szCs w:val="24"/>
          <w:rtl/>
        </w:rPr>
        <w:t>ליקו</w:t>
      </w:r>
      <w:r w:rsidRPr="00AA7EA2">
        <w:rPr>
          <w:rFonts w:cs="Arial" w:hint="cs"/>
          <w:sz w:val="24"/>
          <w:szCs w:val="24"/>
          <w:rtl/>
        </w:rPr>
        <w:t>י</w:t>
      </w:r>
      <w:r w:rsidR="00505822" w:rsidRPr="00AA7EA2">
        <w:rPr>
          <w:rFonts w:cs="Arial"/>
          <w:sz w:val="24"/>
          <w:szCs w:val="24"/>
          <w:rtl/>
        </w:rPr>
        <w:t xml:space="preserve"> </w:t>
      </w:r>
      <w:r w:rsidR="00671795">
        <w:rPr>
          <w:rFonts w:cs="Arial" w:hint="cs"/>
          <w:sz w:val="24"/>
          <w:szCs w:val="24"/>
          <w:rtl/>
        </w:rPr>
        <w:t xml:space="preserve">ומתבטאת </w:t>
      </w:r>
      <w:r w:rsidR="00505822" w:rsidRPr="00AA7EA2">
        <w:rPr>
          <w:rFonts w:cs="Arial"/>
          <w:sz w:val="24"/>
          <w:szCs w:val="24"/>
          <w:rtl/>
        </w:rPr>
        <w:t>ביכולת לעבד א</w:t>
      </w:r>
      <w:r w:rsidR="00671795">
        <w:rPr>
          <w:rFonts w:cs="Arial" w:hint="cs"/>
          <w:sz w:val="24"/>
          <w:szCs w:val="24"/>
          <w:rtl/>
        </w:rPr>
        <w:t>י</w:t>
      </w:r>
      <w:r w:rsidR="00505822" w:rsidRPr="00AA7EA2">
        <w:rPr>
          <w:rFonts w:cs="Arial"/>
          <w:sz w:val="24"/>
          <w:szCs w:val="24"/>
          <w:rtl/>
        </w:rPr>
        <w:t>נפורמציה חברתית, כמו הבעות פנים, אפקט (ביטוי חיצוני לרגש), רמזים חברתיים, אלמנטים שפתיים, וכדומה</w:t>
      </w:r>
      <w:r w:rsidR="00505822" w:rsidRPr="00AA7EA2">
        <w:rPr>
          <w:rFonts w:cs="Arial" w:hint="cs"/>
          <w:sz w:val="24"/>
          <w:szCs w:val="24"/>
          <w:rtl/>
        </w:rPr>
        <w:t xml:space="preserve">, </w:t>
      </w:r>
      <w:r w:rsidR="00A21F88" w:rsidRPr="00AA7EA2">
        <w:rPr>
          <w:rFonts w:cs="Arial" w:hint="cs"/>
          <w:sz w:val="24"/>
          <w:szCs w:val="24"/>
          <w:rtl/>
        </w:rPr>
        <w:t>מקשה עליו ל</w:t>
      </w:r>
      <w:r w:rsidR="008C3314" w:rsidRPr="00AA7EA2">
        <w:rPr>
          <w:rFonts w:cs="Arial"/>
          <w:sz w:val="24"/>
          <w:szCs w:val="24"/>
          <w:rtl/>
        </w:rPr>
        <w:t>פתח יחסים</w:t>
      </w:r>
      <w:r w:rsidR="00505822" w:rsidRPr="00AA7EA2">
        <w:rPr>
          <w:rFonts w:cs="Arial" w:hint="cs"/>
          <w:sz w:val="24"/>
          <w:szCs w:val="24"/>
          <w:rtl/>
        </w:rPr>
        <w:t>,</w:t>
      </w:r>
      <w:r w:rsidR="008C3314" w:rsidRPr="00AA7EA2">
        <w:rPr>
          <w:rFonts w:cs="Arial"/>
          <w:sz w:val="24"/>
          <w:szCs w:val="24"/>
          <w:rtl/>
        </w:rPr>
        <w:t xml:space="preserve"> </w:t>
      </w:r>
      <w:r w:rsidR="00505822" w:rsidRPr="00AA7EA2">
        <w:rPr>
          <w:rFonts w:cs="Arial"/>
          <w:sz w:val="24"/>
          <w:szCs w:val="24"/>
          <w:rtl/>
        </w:rPr>
        <w:t xml:space="preserve">מה שמגביל מאד את יכולתו של הילד </w:t>
      </w:r>
      <w:r w:rsidRPr="00AA7EA2">
        <w:rPr>
          <w:rFonts w:cs="Arial"/>
          <w:sz w:val="24"/>
          <w:szCs w:val="24"/>
          <w:rtl/>
        </w:rPr>
        <w:t>לה</w:t>
      </w:r>
      <w:r w:rsidRPr="00AA7EA2">
        <w:rPr>
          <w:rFonts w:cs="Arial" w:hint="cs"/>
          <w:sz w:val="24"/>
          <w:szCs w:val="24"/>
          <w:rtl/>
        </w:rPr>
        <w:t>עניק</w:t>
      </w:r>
      <w:r w:rsidRPr="00AA7EA2">
        <w:rPr>
          <w:rFonts w:cs="Arial"/>
          <w:sz w:val="24"/>
          <w:szCs w:val="24"/>
          <w:rtl/>
        </w:rPr>
        <w:t xml:space="preserve"> </w:t>
      </w:r>
      <w:r w:rsidR="00505822" w:rsidRPr="00AA7EA2">
        <w:rPr>
          <w:rFonts w:cs="Arial"/>
          <w:sz w:val="24"/>
          <w:szCs w:val="24"/>
          <w:rtl/>
        </w:rPr>
        <w:t>משמעות</w:t>
      </w:r>
      <w:r w:rsidRPr="00AA7EA2">
        <w:rPr>
          <w:rFonts w:cs="Arial" w:hint="cs"/>
          <w:sz w:val="24"/>
          <w:szCs w:val="24"/>
          <w:rtl/>
        </w:rPr>
        <w:t xml:space="preserve"> להתרחשויות בין אישיות ולזהות לפיכך, בהמשך, מצבים מנטליים של עצמו ושל אחרים. </w:t>
      </w:r>
      <w:r w:rsidR="00505822" w:rsidRPr="00AA7EA2">
        <w:rPr>
          <w:rFonts w:cs="Arial"/>
          <w:sz w:val="24"/>
          <w:szCs w:val="24"/>
          <w:rtl/>
        </w:rPr>
        <w:br/>
      </w:r>
      <w:r w:rsidR="0073536F" w:rsidRPr="00AA7EA2">
        <w:rPr>
          <w:rFonts w:cs="Arial"/>
          <w:sz w:val="24"/>
          <w:szCs w:val="24"/>
          <w:rtl/>
        </w:rPr>
        <w:t>הא</w:t>
      </w:r>
      <w:r w:rsidR="0073536F" w:rsidRPr="00AA7EA2">
        <w:rPr>
          <w:rFonts w:cs="Arial" w:hint="cs"/>
          <w:sz w:val="24"/>
          <w:szCs w:val="24"/>
          <w:rtl/>
        </w:rPr>
        <w:t>פיונים</w:t>
      </w:r>
      <w:r w:rsidR="0073536F" w:rsidRPr="00AA7EA2">
        <w:rPr>
          <w:rFonts w:cs="Arial"/>
          <w:sz w:val="24"/>
          <w:szCs w:val="24"/>
          <w:rtl/>
        </w:rPr>
        <w:t xml:space="preserve"> </w:t>
      </w:r>
      <w:proofErr w:type="spellStart"/>
      <w:r w:rsidR="0073536F" w:rsidRPr="00AA7EA2">
        <w:rPr>
          <w:rFonts w:cs="Arial"/>
          <w:sz w:val="24"/>
          <w:szCs w:val="24"/>
          <w:rtl/>
        </w:rPr>
        <w:t>היחודיים</w:t>
      </w:r>
      <w:proofErr w:type="spellEnd"/>
      <w:r w:rsidR="0073536F" w:rsidRPr="00AA7EA2">
        <w:rPr>
          <w:rFonts w:cs="Arial"/>
          <w:sz w:val="24"/>
          <w:szCs w:val="24"/>
          <w:rtl/>
        </w:rPr>
        <w:t xml:space="preserve"> </w:t>
      </w:r>
      <w:r w:rsidR="0073536F" w:rsidRPr="00AA7EA2">
        <w:rPr>
          <w:rFonts w:cs="Arial" w:hint="cs"/>
          <w:sz w:val="24"/>
          <w:szCs w:val="24"/>
          <w:rtl/>
        </w:rPr>
        <w:t>של הילד,</w:t>
      </w:r>
      <w:r w:rsidR="0073536F" w:rsidRPr="00AA7EA2">
        <w:rPr>
          <w:rFonts w:cs="Arial"/>
          <w:sz w:val="24"/>
          <w:szCs w:val="24"/>
          <w:rtl/>
        </w:rPr>
        <w:t xml:space="preserve"> הופכים אותו ל</w:t>
      </w:r>
      <w:r w:rsidR="003B3978" w:rsidRPr="00AA7EA2">
        <w:rPr>
          <w:rFonts w:cs="Arial" w:hint="cs"/>
          <w:sz w:val="24"/>
          <w:szCs w:val="24"/>
          <w:rtl/>
        </w:rPr>
        <w:t>שותף</w:t>
      </w:r>
      <w:r w:rsidR="0073536F" w:rsidRPr="00AA7EA2">
        <w:rPr>
          <w:rFonts w:cs="Arial"/>
          <w:sz w:val="24"/>
          <w:szCs w:val="24"/>
          <w:rtl/>
        </w:rPr>
        <w:t xml:space="preserve"> </w:t>
      </w:r>
      <w:r w:rsidR="003B3978" w:rsidRPr="00AA7EA2">
        <w:rPr>
          <w:rFonts w:cs="Arial" w:hint="cs"/>
          <w:sz w:val="24"/>
          <w:szCs w:val="24"/>
          <w:rtl/>
        </w:rPr>
        <w:t>מבלבל ו</w:t>
      </w:r>
      <w:r w:rsidR="0073536F" w:rsidRPr="00AA7EA2">
        <w:rPr>
          <w:rFonts w:cs="Arial"/>
          <w:sz w:val="24"/>
          <w:szCs w:val="24"/>
          <w:rtl/>
        </w:rPr>
        <w:t xml:space="preserve">מאתגר </w:t>
      </w:r>
      <w:r w:rsidR="003B3978" w:rsidRPr="00AA7EA2">
        <w:rPr>
          <w:rFonts w:cs="Arial" w:hint="cs"/>
          <w:sz w:val="24"/>
          <w:szCs w:val="24"/>
          <w:rtl/>
        </w:rPr>
        <w:t>לא</w:t>
      </w:r>
      <w:r w:rsidR="00AA7EA2" w:rsidRPr="00AA7EA2">
        <w:rPr>
          <w:rFonts w:cs="Arial" w:hint="cs"/>
          <w:sz w:val="24"/>
          <w:szCs w:val="24"/>
          <w:rtl/>
        </w:rPr>
        <w:t>י</w:t>
      </w:r>
      <w:r w:rsidR="003B3978" w:rsidRPr="00AA7EA2">
        <w:rPr>
          <w:rFonts w:cs="Arial" w:hint="cs"/>
          <w:sz w:val="24"/>
          <w:szCs w:val="24"/>
          <w:rtl/>
        </w:rPr>
        <w:t>נטראקציה</w:t>
      </w:r>
      <w:r w:rsidR="0073536F" w:rsidRPr="00AA7EA2">
        <w:rPr>
          <w:rFonts w:cs="Arial"/>
          <w:sz w:val="24"/>
          <w:szCs w:val="24"/>
          <w:rtl/>
        </w:rPr>
        <w:t xml:space="preserve">, </w:t>
      </w:r>
      <w:r w:rsidR="00777ABE">
        <w:rPr>
          <w:rFonts w:cs="Arial" w:hint="cs"/>
          <w:sz w:val="24"/>
          <w:szCs w:val="24"/>
          <w:rtl/>
        </w:rPr>
        <w:t xml:space="preserve">כזה אשר </w:t>
      </w:r>
      <w:r w:rsidR="0073536F" w:rsidRPr="00AA7EA2">
        <w:rPr>
          <w:rFonts w:cs="Arial"/>
          <w:sz w:val="24"/>
          <w:szCs w:val="24"/>
          <w:rtl/>
        </w:rPr>
        <w:t>מעניק מעט מההנאות והתגמולים הגלומים באינטראקציה הדדית</w:t>
      </w:r>
      <w:r w:rsidR="006035C0" w:rsidRPr="00AA7EA2">
        <w:rPr>
          <w:rFonts w:cs="Arial" w:hint="cs"/>
          <w:sz w:val="24"/>
          <w:szCs w:val="24"/>
          <w:rtl/>
        </w:rPr>
        <w:t>.</w:t>
      </w:r>
      <w:r w:rsidR="0073536F" w:rsidRPr="00AA7EA2">
        <w:rPr>
          <w:rFonts w:cs="Arial"/>
          <w:sz w:val="24"/>
          <w:szCs w:val="24"/>
          <w:rtl/>
        </w:rPr>
        <w:t xml:space="preserve"> כפונקציה של קשייו</w:t>
      </w:r>
      <w:r w:rsidR="006035C0" w:rsidRPr="00AA7EA2">
        <w:rPr>
          <w:rFonts w:cs="Arial" w:hint="cs"/>
          <w:sz w:val="24"/>
          <w:szCs w:val="24"/>
          <w:rtl/>
        </w:rPr>
        <w:t>, הוא</w:t>
      </w:r>
      <w:r w:rsidR="0073536F" w:rsidRPr="00AA7EA2">
        <w:rPr>
          <w:rFonts w:cs="Arial"/>
          <w:sz w:val="24"/>
          <w:szCs w:val="24"/>
          <w:rtl/>
        </w:rPr>
        <w:t xml:space="preserve"> </w:t>
      </w:r>
      <w:r w:rsidR="006035C0" w:rsidRPr="00AA7EA2">
        <w:rPr>
          <w:rFonts w:cs="Arial" w:hint="cs"/>
          <w:sz w:val="24"/>
          <w:szCs w:val="24"/>
          <w:rtl/>
        </w:rPr>
        <w:t xml:space="preserve">מתקשה </w:t>
      </w:r>
      <w:r w:rsidR="0073536F" w:rsidRPr="00AA7EA2">
        <w:rPr>
          <w:rFonts w:cs="Arial"/>
          <w:sz w:val="24"/>
          <w:szCs w:val="24"/>
          <w:rtl/>
        </w:rPr>
        <w:t xml:space="preserve">לפגוש את </w:t>
      </w:r>
      <w:proofErr w:type="spellStart"/>
      <w:r w:rsidR="00505822" w:rsidRPr="00AA7EA2">
        <w:rPr>
          <w:rFonts w:cs="Arial" w:hint="cs"/>
          <w:sz w:val="24"/>
          <w:szCs w:val="24"/>
          <w:rtl/>
        </w:rPr>
        <w:t>המיינד</w:t>
      </w:r>
      <w:proofErr w:type="spellEnd"/>
      <w:r w:rsidR="00505822" w:rsidRPr="00AA7EA2">
        <w:rPr>
          <w:rFonts w:cs="Arial" w:hint="cs"/>
          <w:sz w:val="24"/>
          <w:szCs w:val="24"/>
          <w:rtl/>
        </w:rPr>
        <w:t xml:space="preserve"> של </w:t>
      </w:r>
      <w:r w:rsidR="0073536F" w:rsidRPr="00AA7EA2">
        <w:rPr>
          <w:rFonts w:cs="Arial"/>
          <w:sz w:val="24"/>
          <w:szCs w:val="24"/>
          <w:rtl/>
        </w:rPr>
        <w:t xml:space="preserve">האחר, </w:t>
      </w:r>
      <w:r w:rsidR="006035C0" w:rsidRPr="00AA7EA2">
        <w:rPr>
          <w:rFonts w:cs="Arial" w:hint="cs"/>
          <w:sz w:val="24"/>
          <w:szCs w:val="24"/>
          <w:rtl/>
        </w:rPr>
        <w:t xml:space="preserve">ולפיכך </w:t>
      </w:r>
      <w:r w:rsidR="0073536F" w:rsidRPr="00AA7EA2">
        <w:rPr>
          <w:rFonts w:cs="Arial"/>
          <w:sz w:val="24"/>
          <w:szCs w:val="24"/>
          <w:rtl/>
        </w:rPr>
        <w:t xml:space="preserve">מעורר רגשות </w:t>
      </w:r>
      <w:r w:rsidR="00505822" w:rsidRPr="00AA7EA2">
        <w:rPr>
          <w:rFonts w:cs="Arial" w:hint="cs"/>
          <w:sz w:val="24"/>
          <w:szCs w:val="24"/>
          <w:rtl/>
        </w:rPr>
        <w:t>מורכבים</w:t>
      </w:r>
      <w:r w:rsidR="006035C0" w:rsidRPr="00AA7EA2">
        <w:rPr>
          <w:rFonts w:cs="Arial" w:hint="cs"/>
          <w:sz w:val="24"/>
          <w:szCs w:val="24"/>
          <w:rtl/>
        </w:rPr>
        <w:t xml:space="preserve"> בקרב שותפיו לאינטראקציה, הוריו</w:t>
      </w:r>
      <w:r w:rsidR="00505822" w:rsidRPr="00AA7EA2">
        <w:rPr>
          <w:rFonts w:cs="Arial" w:hint="cs"/>
          <w:sz w:val="24"/>
          <w:szCs w:val="24"/>
          <w:rtl/>
        </w:rPr>
        <w:t>.</w:t>
      </w:r>
      <w:r w:rsidR="00777ABE">
        <w:rPr>
          <w:rFonts w:cs="Arial" w:hint="cs"/>
          <w:sz w:val="24"/>
          <w:szCs w:val="24"/>
          <w:rtl/>
        </w:rPr>
        <w:t xml:space="preserve"> </w:t>
      </w:r>
      <w:r w:rsidR="00AA7EA2" w:rsidRPr="00AA7EA2">
        <w:rPr>
          <w:rFonts w:cs="Arial" w:hint="cs"/>
          <w:sz w:val="24"/>
          <w:szCs w:val="24"/>
          <w:rtl/>
        </w:rPr>
        <w:t xml:space="preserve">ואולם, </w:t>
      </w:r>
      <w:r w:rsidR="006035C0" w:rsidRPr="00AA7EA2">
        <w:rPr>
          <w:rFonts w:cs="Arial" w:hint="cs"/>
          <w:sz w:val="24"/>
          <w:szCs w:val="24"/>
          <w:rtl/>
        </w:rPr>
        <w:t xml:space="preserve">דווקא </w:t>
      </w:r>
      <w:r w:rsidR="0073536F" w:rsidRPr="00AA7EA2">
        <w:rPr>
          <w:rFonts w:cs="Arial"/>
          <w:sz w:val="24"/>
          <w:szCs w:val="24"/>
          <w:rtl/>
        </w:rPr>
        <w:t>הילד הזה</w:t>
      </w:r>
      <w:r w:rsidR="006035C0" w:rsidRPr="00AA7EA2">
        <w:rPr>
          <w:rFonts w:cs="Arial" w:hint="cs"/>
          <w:sz w:val="24"/>
          <w:szCs w:val="24"/>
          <w:rtl/>
        </w:rPr>
        <w:t>,</w:t>
      </w:r>
      <w:r w:rsidR="0073536F" w:rsidRPr="00AA7EA2">
        <w:rPr>
          <w:rFonts w:cs="Arial"/>
          <w:sz w:val="24"/>
          <w:szCs w:val="24"/>
          <w:rtl/>
        </w:rPr>
        <w:t xml:space="preserve"> זקוק להוריו, </w:t>
      </w:r>
      <w:r w:rsidR="009F630C" w:rsidRPr="00AA7EA2">
        <w:rPr>
          <w:rFonts w:cs="Arial"/>
          <w:sz w:val="24"/>
          <w:szCs w:val="24"/>
          <w:rtl/>
        </w:rPr>
        <w:t xml:space="preserve">אפילו יותר מרוב הילדים, </w:t>
      </w:r>
      <w:r w:rsidR="0073536F" w:rsidRPr="00AA7EA2">
        <w:rPr>
          <w:rFonts w:cs="Arial"/>
          <w:sz w:val="24"/>
          <w:szCs w:val="24"/>
          <w:rtl/>
        </w:rPr>
        <w:t>במיוחד כדי לכוון ולהדריך אותו בעולם של יחסים ולווסת באופן קבוע את ההתנסויות שלו</w:t>
      </w:r>
      <w:r w:rsidR="006035C0" w:rsidRPr="00AA7EA2">
        <w:rPr>
          <w:rFonts w:cs="Arial" w:hint="cs"/>
          <w:sz w:val="24"/>
          <w:szCs w:val="24"/>
          <w:rtl/>
        </w:rPr>
        <w:t>,</w:t>
      </w:r>
      <w:r w:rsidR="0073536F" w:rsidRPr="00AA7EA2">
        <w:rPr>
          <w:rFonts w:cs="Arial"/>
          <w:sz w:val="24"/>
          <w:szCs w:val="24"/>
          <w:rtl/>
        </w:rPr>
        <w:t xml:space="preserve"> עד לבגרות. </w:t>
      </w:r>
      <w:r w:rsidR="0073536F" w:rsidRPr="00AA7EA2">
        <w:rPr>
          <w:rFonts w:cs="Arial"/>
          <w:sz w:val="24"/>
          <w:szCs w:val="24"/>
          <w:rtl/>
        </w:rPr>
        <w:br/>
        <w:t xml:space="preserve">לפיכך, ההורים לילדים על הספקטרום, צריכים לא רק להבין את מה </w:t>
      </w:r>
      <w:r w:rsidR="00D9564C" w:rsidRPr="00AA7EA2">
        <w:rPr>
          <w:rFonts w:cs="Arial" w:hint="cs"/>
          <w:sz w:val="24"/>
          <w:szCs w:val="24"/>
          <w:rtl/>
        </w:rPr>
        <w:t>ש</w:t>
      </w:r>
      <w:r w:rsidR="0073536F" w:rsidRPr="00AA7EA2">
        <w:rPr>
          <w:rFonts w:cs="Arial"/>
          <w:sz w:val="24"/>
          <w:szCs w:val="24"/>
          <w:rtl/>
        </w:rPr>
        <w:t xml:space="preserve">נראה לא מובן, אלא שעליהם לעשות זאת גם </w:t>
      </w:r>
      <w:r w:rsidR="00D9564C" w:rsidRPr="00AA7EA2">
        <w:rPr>
          <w:rFonts w:cs="Arial" w:hint="cs"/>
          <w:sz w:val="24"/>
          <w:szCs w:val="24"/>
          <w:rtl/>
        </w:rPr>
        <w:t>כאשר יש קושי ליצור הדדיות</w:t>
      </w:r>
      <w:r w:rsidR="0073536F" w:rsidRPr="00AA7EA2">
        <w:rPr>
          <w:rFonts w:cs="Arial"/>
          <w:sz w:val="24"/>
          <w:szCs w:val="24"/>
          <w:rtl/>
        </w:rPr>
        <w:t xml:space="preserve">, תוך שהם חשים רגשות </w:t>
      </w:r>
      <w:r w:rsidR="00D9564C" w:rsidRPr="00AA7EA2">
        <w:rPr>
          <w:rFonts w:cs="Arial" w:hint="cs"/>
          <w:sz w:val="24"/>
          <w:szCs w:val="24"/>
          <w:rtl/>
        </w:rPr>
        <w:t xml:space="preserve">מורכבים </w:t>
      </w:r>
      <w:r w:rsidR="00D9564C" w:rsidRPr="00AA7EA2">
        <w:rPr>
          <w:rFonts w:cs="Arial" w:hint="cs"/>
          <w:sz w:val="24"/>
          <w:szCs w:val="24"/>
          <w:rtl/>
        </w:rPr>
        <w:lastRenderedPageBreak/>
        <w:t>ולעיתים משתקים</w:t>
      </w:r>
      <w:r w:rsidR="0073536F" w:rsidRPr="00AA7EA2">
        <w:rPr>
          <w:rFonts w:cs="Arial"/>
          <w:sz w:val="24"/>
          <w:szCs w:val="24"/>
          <w:rtl/>
        </w:rPr>
        <w:t xml:space="preserve">. במילים אחרות, </w:t>
      </w:r>
      <w:r w:rsidR="00671795">
        <w:rPr>
          <w:rFonts w:cs="Arial" w:hint="cs"/>
          <w:sz w:val="24"/>
          <w:szCs w:val="24"/>
          <w:rtl/>
        </w:rPr>
        <w:t xml:space="preserve">על מנת </w:t>
      </w:r>
      <w:r w:rsidR="00A71D0B" w:rsidRPr="00AA7EA2">
        <w:rPr>
          <w:rFonts w:cs="Arial" w:hint="cs"/>
          <w:sz w:val="24"/>
          <w:szCs w:val="24"/>
          <w:rtl/>
        </w:rPr>
        <w:t>לת</w:t>
      </w:r>
      <w:r w:rsidR="0073536F" w:rsidRPr="00AA7EA2">
        <w:rPr>
          <w:rFonts w:cs="Arial"/>
          <w:sz w:val="24"/>
          <w:szCs w:val="24"/>
          <w:rtl/>
        </w:rPr>
        <w:t>קשר עם ילדם, ו</w:t>
      </w:r>
      <w:r w:rsidR="009F630C" w:rsidRPr="00AA7EA2">
        <w:rPr>
          <w:rFonts w:cs="Arial" w:hint="cs"/>
          <w:sz w:val="24"/>
          <w:szCs w:val="24"/>
          <w:rtl/>
        </w:rPr>
        <w:t>לעזור לו</w:t>
      </w:r>
      <w:r w:rsidR="0073536F" w:rsidRPr="00AA7EA2">
        <w:rPr>
          <w:rFonts w:cs="Arial"/>
          <w:sz w:val="24"/>
          <w:szCs w:val="24"/>
          <w:rtl/>
        </w:rPr>
        <w:t xml:space="preserve"> בפיתוח יכולות לקשר </w:t>
      </w:r>
      <w:proofErr w:type="spellStart"/>
      <w:r w:rsidR="0073536F" w:rsidRPr="00AA7EA2">
        <w:rPr>
          <w:rFonts w:cs="Arial"/>
          <w:sz w:val="24"/>
          <w:szCs w:val="24"/>
          <w:rtl/>
        </w:rPr>
        <w:t>ולמנטליזציה</w:t>
      </w:r>
      <w:proofErr w:type="spellEnd"/>
      <w:r w:rsidR="0073536F" w:rsidRPr="00AA7EA2">
        <w:rPr>
          <w:rFonts w:cs="Arial"/>
          <w:sz w:val="24"/>
          <w:szCs w:val="24"/>
          <w:rtl/>
        </w:rPr>
        <w:t xml:space="preserve"> </w:t>
      </w:r>
      <w:r w:rsidR="00671795">
        <w:rPr>
          <w:rFonts w:cs="Arial" w:hint="cs"/>
          <w:sz w:val="24"/>
          <w:szCs w:val="24"/>
          <w:rtl/>
        </w:rPr>
        <w:t>,</w:t>
      </w:r>
      <w:r w:rsidR="0073536F" w:rsidRPr="00AA7EA2">
        <w:rPr>
          <w:rFonts w:cs="Arial"/>
          <w:sz w:val="24"/>
          <w:szCs w:val="24"/>
          <w:rtl/>
        </w:rPr>
        <w:t>שהן יכולות קריטיות להסתגלות של הילד</w:t>
      </w:r>
      <w:r w:rsidR="006035C0" w:rsidRPr="00AA7EA2">
        <w:rPr>
          <w:rFonts w:cs="Arial" w:hint="cs"/>
          <w:sz w:val="24"/>
          <w:szCs w:val="24"/>
          <w:rtl/>
        </w:rPr>
        <w:t>,</w:t>
      </w:r>
      <w:r w:rsidR="0073536F" w:rsidRPr="00AA7EA2">
        <w:rPr>
          <w:rFonts w:cs="Arial"/>
          <w:sz w:val="24"/>
          <w:szCs w:val="24"/>
          <w:rtl/>
        </w:rPr>
        <w:t xml:space="preserve"> על ההורים לעשות מנטליזציה למה שאינו ניתן למנטליזציה</w:t>
      </w:r>
      <w:r w:rsidR="00777ABE">
        <w:rPr>
          <w:rFonts w:cs="Arial" w:hint="cs"/>
          <w:sz w:val="24"/>
          <w:szCs w:val="24"/>
          <w:rtl/>
        </w:rPr>
        <w:t xml:space="preserve"> :</w:t>
      </w:r>
      <w:r w:rsidR="0073536F" w:rsidRPr="00AA7EA2">
        <w:rPr>
          <w:rFonts w:cs="Arial"/>
          <w:sz w:val="24"/>
          <w:szCs w:val="24"/>
          <w:rtl/>
        </w:rPr>
        <w:t xml:space="preserve"> </w:t>
      </w:r>
      <w:r w:rsidR="00777ABE" w:rsidRPr="00AA7EA2">
        <w:rPr>
          <w:sz w:val="24"/>
          <w:szCs w:val="24"/>
        </w:rPr>
        <w:t xml:space="preserve"> </w:t>
      </w:r>
      <w:r w:rsidR="0073536F" w:rsidRPr="00AA7EA2">
        <w:rPr>
          <w:sz w:val="24"/>
          <w:szCs w:val="24"/>
        </w:rPr>
        <w:t>Mentalize the unmentalizable</w:t>
      </w:r>
      <w:r w:rsidR="00236596" w:rsidRPr="00AA7EA2">
        <w:rPr>
          <w:rFonts w:cs="Arial" w:hint="cs"/>
          <w:sz w:val="24"/>
          <w:szCs w:val="24"/>
          <w:rtl/>
        </w:rPr>
        <w:t xml:space="preserve">. </w:t>
      </w:r>
      <w:r w:rsidR="00D9564C" w:rsidRPr="00AA7EA2">
        <w:rPr>
          <w:rFonts w:cs="Arial"/>
          <w:sz w:val="24"/>
          <w:szCs w:val="24"/>
          <w:rtl/>
        </w:rPr>
        <w:br/>
      </w:r>
      <w:r w:rsidR="00954336" w:rsidRPr="00AA7EA2">
        <w:rPr>
          <w:rFonts w:cs="Arial" w:hint="cs"/>
          <w:sz w:val="24"/>
          <w:szCs w:val="24"/>
          <w:rtl/>
        </w:rPr>
        <w:t xml:space="preserve">מרכיב מפתח להצלחה בעבודה עם ילדים על הספקטרום והוריהם, יהיה לעזור להורים לנהל את הפרדוקס הקריטי הזה כך שיוכלו לזהות ולהכיר במורכבותו מבלי ש"יביס" אותם. על </w:t>
      </w:r>
      <w:r w:rsidR="003B3978" w:rsidRPr="00AA7EA2">
        <w:rPr>
          <w:rFonts w:cs="Arial" w:hint="cs"/>
          <w:sz w:val="24"/>
          <w:szCs w:val="24"/>
          <w:rtl/>
        </w:rPr>
        <w:t xml:space="preserve">המטפלים </w:t>
      </w:r>
      <w:r w:rsidR="00954336" w:rsidRPr="00AA7EA2">
        <w:rPr>
          <w:rFonts w:cs="Arial" w:hint="cs"/>
          <w:sz w:val="24"/>
          <w:szCs w:val="24"/>
          <w:rtl/>
        </w:rPr>
        <w:t>להחזיק בראשם את המורכבות הגדולה ולהיות</w:t>
      </w:r>
      <w:r w:rsidR="00244493" w:rsidRPr="00AA7EA2">
        <w:rPr>
          <w:rFonts w:cs="Arial" w:hint="cs"/>
          <w:sz w:val="24"/>
          <w:szCs w:val="24"/>
          <w:rtl/>
        </w:rPr>
        <w:t xml:space="preserve"> </w:t>
      </w:r>
      <w:r w:rsidR="00954336" w:rsidRPr="00AA7EA2">
        <w:rPr>
          <w:rFonts w:cs="Arial" w:hint="cs"/>
          <w:sz w:val="24"/>
          <w:szCs w:val="24"/>
          <w:rtl/>
        </w:rPr>
        <w:t>נכונים להתמודד</w:t>
      </w:r>
      <w:r w:rsidR="00244493" w:rsidRPr="00AA7EA2">
        <w:rPr>
          <w:rFonts w:cs="Arial" w:hint="cs"/>
          <w:sz w:val="24"/>
          <w:szCs w:val="24"/>
          <w:rtl/>
        </w:rPr>
        <w:t xml:space="preserve">ות ממושכת עם הבלבול והייסורים המובנים בפרדוקס זה. </w:t>
      </w:r>
    </w:p>
    <w:p w14:paraId="3A1BFA53" w14:textId="69A49938" w:rsidR="00244493" w:rsidRPr="00777ABE" w:rsidRDefault="00244493" w:rsidP="00777ABE">
      <w:pPr>
        <w:spacing w:line="360" w:lineRule="auto"/>
        <w:rPr>
          <w:sz w:val="24"/>
          <w:szCs w:val="24"/>
          <w:rtl/>
        </w:rPr>
      </w:pPr>
      <w:r w:rsidRPr="00AA7EA2">
        <w:rPr>
          <w:rFonts w:cs="Arial" w:hint="cs"/>
          <w:sz w:val="24"/>
          <w:szCs w:val="24"/>
          <w:rtl/>
        </w:rPr>
        <w:t xml:space="preserve">המונח מנטליזציה </w:t>
      </w:r>
      <w:r w:rsidRPr="00AA7EA2">
        <w:rPr>
          <w:rFonts w:cs="Arial"/>
          <w:sz w:val="24"/>
          <w:szCs w:val="24"/>
          <w:rtl/>
        </w:rPr>
        <w:t xml:space="preserve">מתייחס ליכולת לדמיין מצבים מנטליים (נפשיים) בעצמי או באחרים, להשתמש בהבנות של מצבים מנטליים – כוונות, רגשות, מחשבות, רצונות ואמונות – כדי להבין, </w:t>
      </w:r>
      <w:r w:rsidR="00D9564C" w:rsidRPr="00AA7EA2">
        <w:rPr>
          <w:rFonts w:cs="Arial" w:hint="cs"/>
          <w:sz w:val="24"/>
          <w:szCs w:val="24"/>
          <w:rtl/>
        </w:rPr>
        <w:t>ו</w:t>
      </w:r>
      <w:r w:rsidRPr="00AA7EA2">
        <w:rPr>
          <w:rFonts w:cs="Arial"/>
          <w:sz w:val="24"/>
          <w:szCs w:val="24"/>
          <w:rtl/>
        </w:rPr>
        <w:t xml:space="preserve">לצפות את פעולות האחר (או פעולותיו שלו). כך, מנקודת המבט של תאוריית המנטליזציה, היכולת של ההורה "להחזיק את הילד במיינד", להבין את התנהגויות הילד כמבטאות רגשות וכוונות, תאפשר לו (להורה) להגיב ברגישות ובמתינות. מה שיקדם </w:t>
      </w:r>
      <w:r w:rsidR="003B3978" w:rsidRPr="00AA7EA2">
        <w:rPr>
          <w:rFonts w:cs="Arial" w:hint="cs"/>
          <w:sz w:val="24"/>
          <w:szCs w:val="24"/>
          <w:rtl/>
        </w:rPr>
        <w:t>יכולות ויסות רגשי</w:t>
      </w:r>
      <w:r w:rsidRPr="00AA7EA2">
        <w:rPr>
          <w:rFonts w:cs="Arial"/>
          <w:sz w:val="24"/>
          <w:szCs w:val="24"/>
          <w:rtl/>
        </w:rPr>
        <w:t xml:space="preserve"> וא</w:t>
      </w:r>
      <w:r w:rsidR="00174578" w:rsidRPr="00AA7EA2">
        <w:rPr>
          <w:rFonts w:cs="Arial" w:hint="cs"/>
          <w:sz w:val="24"/>
          <w:szCs w:val="24"/>
          <w:rtl/>
        </w:rPr>
        <w:t>י</w:t>
      </w:r>
      <w:r w:rsidRPr="00AA7EA2">
        <w:rPr>
          <w:rFonts w:cs="Arial"/>
          <w:sz w:val="24"/>
          <w:szCs w:val="24"/>
          <w:rtl/>
        </w:rPr>
        <w:t>נטגרציה אצל הילד (</w:t>
      </w:r>
      <w:r w:rsidRPr="00AA7EA2">
        <w:rPr>
          <w:rFonts w:cs="Arial"/>
          <w:sz w:val="24"/>
          <w:szCs w:val="24"/>
        </w:rPr>
        <w:t>Slade, 2005, 2007</w:t>
      </w:r>
      <w:r w:rsidRPr="00AA7EA2">
        <w:rPr>
          <w:rFonts w:cs="Arial"/>
          <w:sz w:val="24"/>
          <w:szCs w:val="24"/>
          <w:rtl/>
        </w:rPr>
        <w:t>).</w:t>
      </w:r>
      <w:r w:rsidR="005B1E31" w:rsidRPr="00AA7EA2">
        <w:rPr>
          <w:rFonts w:cs="Arial"/>
          <w:b/>
          <w:bCs/>
          <w:sz w:val="24"/>
          <w:szCs w:val="24"/>
          <w:rtl/>
        </w:rPr>
        <w:br/>
      </w:r>
      <w:r w:rsidR="00547587" w:rsidRPr="00AA7EA2">
        <w:rPr>
          <w:rFonts w:cs="Arial"/>
          <w:b/>
          <w:bCs/>
          <w:sz w:val="24"/>
          <w:szCs w:val="24"/>
        </w:rPr>
        <w:t xml:space="preserve"> </w:t>
      </w:r>
      <w:r w:rsidR="00547587" w:rsidRPr="00AA7EA2">
        <w:rPr>
          <w:rFonts w:hint="cs"/>
          <w:sz w:val="24"/>
          <w:szCs w:val="24"/>
          <w:rtl/>
        </w:rPr>
        <w:t>אחד המאפיינים המגדירים הפרעה בספקטרום האוטיסטי</w:t>
      </w:r>
      <w:r w:rsidR="00174578" w:rsidRPr="00AA7EA2">
        <w:rPr>
          <w:rFonts w:hint="cs"/>
          <w:sz w:val="24"/>
          <w:szCs w:val="24"/>
          <w:rtl/>
        </w:rPr>
        <w:t xml:space="preserve"> הוא</w:t>
      </w:r>
      <w:r w:rsidR="00547587" w:rsidRPr="00AA7EA2">
        <w:rPr>
          <w:rFonts w:hint="cs"/>
          <w:sz w:val="24"/>
          <w:szCs w:val="24"/>
          <w:rtl/>
        </w:rPr>
        <w:t xml:space="preserve"> ליקוי קיצוני </w:t>
      </w:r>
      <w:r w:rsidR="00174578" w:rsidRPr="00AA7EA2">
        <w:rPr>
          <w:rFonts w:hint="cs"/>
          <w:sz w:val="24"/>
          <w:szCs w:val="24"/>
          <w:rtl/>
        </w:rPr>
        <w:t>ש</w:t>
      </w:r>
      <w:r w:rsidR="00547587" w:rsidRPr="00AA7EA2">
        <w:rPr>
          <w:rFonts w:hint="cs"/>
          <w:sz w:val="24"/>
          <w:szCs w:val="24"/>
          <w:rtl/>
        </w:rPr>
        <w:t>בסיס</w:t>
      </w:r>
      <w:r w:rsidR="00174578" w:rsidRPr="00AA7EA2">
        <w:rPr>
          <w:rFonts w:hint="cs"/>
          <w:sz w:val="24"/>
          <w:szCs w:val="24"/>
          <w:rtl/>
        </w:rPr>
        <w:t>ו</w:t>
      </w:r>
      <w:r w:rsidR="00547587" w:rsidRPr="00AA7EA2">
        <w:rPr>
          <w:rFonts w:hint="cs"/>
          <w:sz w:val="24"/>
          <w:szCs w:val="24"/>
          <w:rtl/>
        </w:rPr>
        <w:t xml:space="preserve"> נוירולוגי</w:t>
      </w:r>
      <w:r w:rsidR="005B1E31" w:rsidRPr="00AA7EA2">
        <w:rPr>
          <w:rFonts w:hint="cs"/>
          <w:sz w:val="24"/>
          <w:szCs w:val="24"/>
          <w:rtl/>
        </w:rPr>
        <w:t>,</w:t>
      </w:r>
      <w:r w:rsidR="00547587" w:rsidRPr="00AA7EA2">
        <w:rPr>
          <w:rFonts w:hint="cs"/>
          <w:sz w:val="24"/>
          <w:szCs w:val="24"/>
          <w:rtl/>
        </w:rPr>
        <w:t xml:space="preserve"> ב</w:t>
      </w:r>
      <w:r w:rsidR="00174578" w:rsidRPr="00AA7EA2">
        <w:rPr>
          <w:rFonts w:hint="cs"/>
          <w:sz w:val="24"/>
          <w:szCs w:val="24"/>
          <w:rtl/>
        </w:rPr>
        <w:t>יכולת ל</w:t>
      </w:r>
      <w:r w:rsidR="00547587" w:rsidRPr="00AA7EA2">
        <w:rPr>
          <w:rFonts w:hint="cs"/>
          <w:sz w:val="24"/>
          <w:szCs w:val="24"/>
          <w:rtl/>
        </w:rPr>
        <w:t xml:space="preserve">מנטליזציה, חוסר יכולת ספציפי להבין, או לפחות לזהות את המצב המנטלי של אחרים </w:t>
      </w:r>
      <w:r w:rsidR="00547587" w:rsidRPr="00AA7EA2">
        <w:rPr>
          <w:sz w:val="24"/>
          <w:szCs w:val="24"/>
        </w:rPr>
        <w:t>(for reviews, see Allen et al., 2008; Sharp, 2006</w:t>
      </w:r>
      <w:proofErr w:type="gramStart"/>
      <w:r w:rsidR="00547587" w:rsidRPr="00AA7EA2">
        <w:rPr>
          <w:sz w:val="24"/>
          <w:szCs w:val="24"/>
        </w:rPr>
        <w:t>)</w:t>
      </w:r>
      <w:r w:rsidR="00547587" w:rsidRPr="00AA7EA2">
        <w:rPr>
          <w:rFonts w:hint="cs"/>
          <w:sz w:val="24"/>
          <w:szCs w:val="24"/>
          <w:rtl/>
        </w:rPr>
        <w:t xml:space="preserve"> .</w:t>
      </w:r>
      <w:proofErr w:type="gramEnd"/>
      <w:r w:rsidR="00547587" w:rsidRPr="00AA7EA2">
        <w:rPr>
          <w:rFonts w:hint="cs"/>
          <w:sz w:val="24"/>
          <w:szCs w:val="24"/>
          <w:rtl/>
        </w:rPr>
        <w:t xml:space="preserve"> כ</w:t>
      </w:r>
      <w:r w:rsidR="00174578" w:rsidRPr="00AA7EA2">
        <w:rPr>
          <w:rFonts w:hint="cs"/>
          <w:sz w:val="24"/>
          <w:szCs w:val="24"/>
          <w:rtl/>
        </w:rPr>
        <w:t>תוצאה</w:t>
      </w:r>
      <w:r w:rsidR="00547587" w:rsidRPr="00AA7EA2">
        <w:rPr>
          <w:rFonts w:hint="cs"/>
          <w:sz w:val="24"/>
          <w:szCs w:val="24"/>
          <w:rtl/>
        </w:rPr>
        <w:t xml:space="preserve"> </w:t>
      </w:r>
      <w:r w:rsidR="00174578" w:rsidRPr="00AA7EA2">
        <w:rPr>
          <w:rFonts w:hint="cs"/>
          <w:sz w:val="24"/>
          <w:szCs w:val="24"/>
          <w:rtl/>
        </w:rPr>
        <w:t>מ</w:t>
      </w:r>
      <w:r w:rsidR="00547587" w:rsidRPr="00AA7EA2">
        <w:rPr>
          <w:rFonts w:hint="cs"/>
          <w:sz w:val="24"/>
          <w:szCs w:val="24"/>
          <w:rtl/>
        </w:rPr>
        <w:t xml:space="preserve">ליקויים אלה, ילדים </w:t>
      </w:r>
      <w:r w:rsidR="00C4231C" w:rsidRPr="00AA7EA2">
        <w:rPr>
          <w:rFonts w:hint="cs"/>
          <w:sz w:val="24"/>
          <w:szCs w:val="24"/>
          <w:rtl/>
        </w:rPr>
        <w:t>עם אבחנה על ה</w:t>
      </w:r>
      <w:r w:rsidR="00547587" w:rsidRPr="00AA7EA2">
        <w:rPr>
          <w:rFonts w:hint="cs"/>
          <w:sz w:val="24"/>
          <w:szCs w:val="24"/>
          <w:rtl/>
        </w:rPr>
        <w:t xml:space="preserve">ספקטרום, </w:t>
      </w:r>
      <w:r w:rsidR="00D9564C" w:rsidRPr="00AA7EA2">
        <w:rPr>
          <w:rFonts w:hint="cs"/>
          <w:sz w:val="24"/>
          <w:szCs w:val="24"/>
          <w:rtl/>
        </w:rPr>
        <w:t>פחות מתוגמלים</w:t>
      </w:r>
      <w:r w:rsidR="00547587" w:rsidRPr="00AA7EA2">
        <w:rPr>
          <w:rFonts w:hint="cs"/>
          <w:sz w:val="24"/>
          <w:szCs w:val="24"/>
          <w:rtl/>
        </w:rPr>
        <w:t xml:space="preserve"> ע"י </w:t>
      </w:r>
      <w:r w:rsidR="00C4231C" w:rsidRPr="00AA7EA2">
        <w:rPr>
          <w:rFonts w:hint="cs"/>
          <w:sz w:val="24"/>
          <w:szCs w:val="24"/>
          <w:rtl/>
        </w:rPr>
        <w:t xml:space="preserve">ההנאה </w:t>
      </w:r>
      <w:r w:rsidR="00547587" w:rsidRPr="00AA7EA2">
        <w:rPr>
          <w:rFonts w:hint="cs"/>
          <w:sz w:val="24"/>
          <w:szCs w:val="24"/>
          <w:rtl/>
        </w:rPr>
        <w:t>שבהדדיות</w:t>
      </w:r>
      <w:r w:rsidR="00B64E57" w:rsidRPr="00AA7EA2">
        <w:rPr>
          <w:rFonts w:hint="cs"/>
          <w:sz w:val="24"/>
          <w:szCs w:val="24"/>
          <w:rtl/>
        </w:rPr>
        <w:t xml:space="preserve"> מצד המבוגר</w:t>
      </w:r>
      <w:r w:rsidR="00547587" w:rsidRPr="00AA7EA2">
        <w:rPr>
          <w:rFonts w:hint="cs"/>
          <w:sz w:val="24"/>
          <w:szCs w:val="24"/>
          <w:rtl/>
        </w:rPr>
        <w:t xml:space="preserve">, </w:t>
      </w:r>
      <w:r w:rsidR="00174578" w:rsidRPr="00AA7EA2">
        <w:rPr>
          <w:rFonts w:hint="cs"/>
          <w:sz w:val="24"/>
          <w:szCs w:val="24"/>
          <w:rtl/>
        </w:rPr>
        <w:t>ו</w:t>
      </w:r>
      <w:r w:rsidR="00547587" w:rsidRPr="00AA7EA2">
        <w:rPr>
          <w:rFonts w:hint="cs"/>
          <w:sz w:val="24"/>
          <w:szCs w:val="24"/>
          <w:rtl/>
        </w:rPr>
        <w:t xml:space="preserve">חילופי תקשורת </w:t>
      </w:r>
      <w:r w:rsidR="00174578" w:rsidRPr="00AA7EA2">
        <w:rPr>
          <w:rFonts w:hint="cs"/>
          <w:sz w:val="24"/>
          <w:szCs w:val="24"/>
          <w:rtl/>
        </w:rPr>
        <w:t xml:space="preserve">לפיכך, </w:t>
      </w:r>
      <w:r w:rsidR="00C4231C" w:rsidRPr="00AA7EA2">
        <w:rPr>
          <w:rFonts w:hint="cs"/>
          <w:sz w:val="24"/>
          <w:szCs w:val="24"/>
          <w:rtl/>
        </w:rPr>
        <w:t xml:space="preserve">מהווים גורם </w:t>
      </w:r>
      <w:r w:rsidR="003B3978" w:rsidRPr="00AA7EA2">
        <w:rPr>
          <w:rFonts w:hint="cs"/>
          <w:sz w:val="24"/>
          <w:szCs w:val="24"/>
          <w:rtl/>
        </w:rPr>
        <w:t xml:space="preserve">שלא בהכרח </w:t>
      </w:r>
      <w:r w:rsidR="00174578" w:rsidRPr="00AA7EA2">
        <w:rPr>
          <w:rFonts w:hint="cs"/>
          <w:sz w:val="24"/>
          <w:szCs w:val="24"/>
          <w:rtl/>
        </w:rPr>
        <w:t xml:space="preserve">מעורר </w:t>
      </w:r>
      <w:r w:rsidR="00547587" w:rsidRPr="00AA7EA2">
        <w:rPr>
          <w:rFonts w:hint="cs"/>
          <w:sz w:val="24"/>
          <w:szCs w:val="24"/>
          <w:rtl/>
        </w:rPr>
        <w:t>מוטיבציה</w:t>
      </w:r>
      <w:r w:rsidR="00D9564C" w:rsidRPr="00AA7EA2">
        <w:rPr>
          <w:rFonts w:hint="cs"/>
          <w:sz w:val="24"/>
          <w:szCs w:val="24"/>
          <w:rtl/>
        </w:rPr>
        <w:t>.</w:t>
      </w:r>
      <w:r w:rsidR="00547587" w:rsidRPr="00AA7EA2">
        <w:rPr>
          <w:rFonts w:hint="cs"/>
          <w:sz w:val="24"/>
          <w:szCs w:val="24"/>
          <w:rtl/>
        </w:rPr>
        <w:t xml:space="preserve"> </w:t>
      </w:r>
      <w:r w:rsidR="00D9564C" w:rsidRPr="00AA7EA2">
        <w:rPr>
          <w:rFonts w:hint="cs"/>
          <w:sz w:val="24"/>
          <w:szCs w:val="24"/>
          <w:rtl/>
        </w:rPr>
        <w:t xml:space="preserve">במקום </w:t>
      </w:r>
      <w:proofErr w:type="spellStart"/>
      <w:r w:rsidR="00D9564C" w:rsidRPr="00AA7EA2">
        <w:rPr>
          <w:rFonts w:hint="cs"/>
          <w:sz w:val="24"/>
          <w:szCs w:val="24"/>
          <w:rtl/>
        </w:rPr>
        <w:t>שיווצרו</w:t>
      </w:r>
      <w:proofErr w:type="spellEnd"/>
      <w:r w:rsidR="00D9564C" w:rsidRPr="00AA7EA2">
        <w:rPr>
          <w:rFonts w:hint="cs"/>
          <w:sz w:val="24"/>
          <w:szCs w:val="24"/>
          <w:rtl/>
        </w:rPr>
        <w:t xml:space="preserve"> הזדמנויות דינמיות לגילוי עצמי ולוויסות,</w:t>
      </w:r>
      <w:r w:rsidR="003B3978" w:rsidRPr="00AA7EA2">
        <w:rPr>
          <w:rFonts w:hint="cs"/>
          <w:sz w:val="24"/>
          <w:szCs w:val="24"/>
          <w:rtl/>
        </w:rPr>
        <w:t xml:space="preserve"> אשר</w:t>
      </w:r>
      <w:r w:rsidR="003B3978" w:rsidRPr="00AA7EA2">
        <w:rPr>
          <w:sz w:val="24"/>
          <w:szCs w:val="24"/>
          <w:rtl/>
        </w:rPr>
        <w:t xml:space="preserve"> </w:t>
      </w:r>
      <w:r w:rsidR="003B3978" w:rsidRPr="00AA7EA2">
        <w:rPr>
          <w:rFonts w:hint="cs"/>
          <w:sz w:val="24"/>
          <w:szCs w:val="24"/>
          <w:rtl/>
        </w:rPr>
        <w:t>מתרחשות</w:t>
      </w:r>
      <w:r w:rsidR="003B3978" w:rsidRPr="00AA7EA2">
        <w:rPr>
          <w:sz w:val="24"/>
          <w:szCs w:val="24"/>
          <w:rtl/>
        </w:rPr>
        <w:t xml:space="preserve"> </w:t>
      </w:r>
      <w:r w:rsidR="003B3978" w:rsidRPr="00AA7EA2">
        <w:rPr>
          <w:rFonts w:hint="cs"/>
          <w:sz w:val="24"/>
          <w:szCs w:val="24"/>
          <w:rtl/>
        </w:rPr>
        <w:t>באינטראקציה</w:t>
      </w:r>
      <w:r w:rsidR="003B3978" w:rsidRPr="00AA7EA2">
        <w:rPr>
          <w:sz w:val="24"/>
          <w:szCs w:val="24"/>
          <w:rtl/>
        </w:rPr>
        <w:t xml:space="preserve"> </w:t>
      </w:r>
      <w:r w:rsidR="003B3978" w:rsidRPr="00AA7EA2">
        <w:rPr>
          <w:rFonts w:hint="cs"/>
          <w:sz w:val="24"/>
          <w:szCs w:val="24"/>
          <w:rtl/>
        </w:rPr>
        <w:t>הדדית</w:t>
      </w:r>
      <w:r w:rsidR="003B3978" w:rsidRPr="00AA7EA2">
        <w:rPr>
          <w:sz w:val="24"/>
          <w:szCs w:val="24"/>
          <w:rtl/>
        </w:rPr>
        <w:t xml:space="preserve"> </w:t>
      </w:r>
      <w:r w:rsidR="003B3978" w:rsidRPr="00AA7EA2">
        <w:rPr>
          <w:rFonts w:hint="cs"/>
          <w:sz w:val="24"/>
          <w:szCs w:val="24"/>
          <w:rtl/>
        </w:rPr>
        <w:t>רגשית</w:t>
      </w:r>
      <w:r w:rsidR="003B3978" w:rsidRPr="00AA7EA2">
        <w:rPr>
          <w:sz w:val="24"/>
          <w:szCs w:val="24"/>
          <w:rtl/>
        </w:rPr>
        <w:t xml:space="preserve"> </w:t>
      </w:r>
      <w:r w:rsidR="003B3978" w:rsidRPr="00AA7EA2">
        <w:rPr>
          <w:rFonts w:hint="cs"/>
          <w:sz w:val="24"/>
          <w:szCs w:val="24"/>
          <w:rtl/>
        </w:rPr>
        <w:t>בהתפתחות</w:t>
      </w:r>
      <w:r w:rsidR="003B3978" w:rsidRPr="00AA7EA2">
        <w:rPr>
          <w:sz w:val="24"/>
          <w:szCs w:val="24"/>
          <w:rtl/>
        </w:rPr>
        <w:t xml:space="preserve"> </w:t>
      </w:r>
      <w:r w:rsidR="003B3978" w:rsidRPr="00AA7EA2">
        <w:rPr>
          <w:rFonts w:hint="cs"/>
          <w:sz w:val="24"/>
          <w:szCs w:val="24"/>
          <w:rtl/>
        </w:rPr>
        <w:t>תקינה</w:t>
      </w:r>
      <w:r w:rsidR="003B3978" w:rsidRPr="00AA7EA2">
        <w:rPr>
          <w:sz w:val="24"/>
          <w:szCs w:val="24"/>
          <w:rtl/>
        </w:rPr>
        <w:t xml:space="preserve"> </w:t>
      </w:r>
      <w:r w:rsidR="003B3978" w:rsidRPr="00AA7EA2">
        <w:rPr>
          <w:rFonts w:hint="cs"/>
          <w:sz w:val="24"/>
          <w:szCs w:val="24"/>
          <w:rtl/>
        </w:rPr>
        <w:t>בין</w:t>
      </w:r>
      <w:r w:rsidR="003B3978" w:rsidRPr="00AA7EA2">
        <w:rPr>
          <w:sz w:val="24"/>
          <w:szCs w:val="24"/>
          <w:rtl/>
        </w:rPr>
        <w:t xml:space="preserve"> </w:t>
      </w:r>
      <w:r w:rsidR="003B3978" w:rsidRPr="00AA7EA2">
        <w:rPr>
          <w:rFonts w:hint="cs"/>
          <w:sz w:val="24"/>
          <w:szCs w:val="24"/>
          <w:rtl/>
        </w:rPr>
        <w:t>הילד</w:t>
      </w:r>
      <w:r w:rsidR="003B3978" w:rsidRPr="00AA7EA2">
        <w:rPr>
          <w:sz w:val="24"/>
          <w:szCs w:val="24"/>
          <w:rtl/>
        </w:rPr>
        <w:t xml:space="preserve"> </w:t>
      </w:r>
      <w:r w:rsidR="003B3978" w:rsidRPr="00AA7EA2">
        <w:rPr>
          <w:rFonts w:hint="cs"/>
          <w:sz w:val="24"/>
          <w:szCs w:val="24"/>
          <w:rtl/>
        </w:rPr>
        <w:t>להוריו</w:t>
      </w:r>
      <w:r w:rsidR="003B3978" w:rsidRPr="00AA7EA2">
        <w:rPr>
          <w:sz w:val="24"/>
          <w:szCs w:val="24"/>
          <w:rtl/>
        </w:rPr>
        <w:t xml:space="preserve">, </w:t>
      </w:r>
      <w:r w:rsidR="00AA7EA2">
        <w:rPr>
          <w:rFonts w:hint="cs"/>
          <w:sz w:val="24"/>
          <w:szCs w:val="24"/>
          <w:rtl/>
        </w:rPr>
        <w:t xml:space="preserve">הללו </w:t>
      </w:r>
      <w:r w:rsidR="00393550" w:rsidRPr="00AA7EA2">
        <w:rPr>
          <w:rFonts w:hint="cs"/>
          <w:sz w:val="24"/>
          <w:szCs w:val="24"/>
          <w:rtl/>
        </w:rPr>
        <w:t xml:space="preserve">נחוות </w:t>
      </w:r>
      <w:r w:rsidR="003B3978" w:rsidRPr="00AA7EA2">
        <w:rPr>
          <w:rFonts w:hint="cs"/>
          <w:sz w:val="24"/>
          <w:szCs w:val="24"/>
          <w:rtl/>
        </w:rPr>
        <w:t>כלא</w:t>
      </w:r>
      <w:r w:rsidR="003B3978" w:rsidRPr="00AA7EA2">
        <w:rPr>
          <w:sz w:val="24"/>
          <w:szCs w:val="24"/>
          <w:rtl/>
        </w:rPr>
        <w:t xml:space="preserve"> </w:t>
      </w:r>
      <w:r w:rsidR="003B3978" w:rsidRPr="00AA7EA2">
        <w:rPr>
          <w:rFonts w:hint="cs"/>
          <w:sz w:val="24"/>
          <w:szCs w:val="24"/>
          <w:rtl/>
        </w:rPr>
        <w:t>מווסתות</w:t>
      </w:r>
      <w:r w:rsidR="003B3978" w:rsidRPr="00AA7EA2">
        <w:rPr>
          <w:sz w:val="24"/>
          <w:szCs w:val="24"/>
          <w:rtl/>
        </w:rPr>
        <w:t xml:space="preserve"> </w:t>
      </w:r>
      <w:r w:rsidR="003B3978" w:rsidRPr="00AA7EA2">
        <w:rPr>
          <w:rFonts w:hint="cs"/>
          <w:sz w:val="24"/>
          <w:szCs w:val="24"/>
          <w:rtl/>
        </w:rPr>
        <w:t>ולא</w:t>
      </w:r>
      <w:r w:rsidR="003B3978" w:rsidRPr="00AA7EA2">
        <w:rPr>
          <w:sz w:val="24"/>
          <w:szCs w:val="24"/>
          <w:rtl/>
        </w:rPr>
        <w:t xml:space="preserve"> </w:t>
      </w:r>
      <w:r w:rsidR="003B3978" w:rsidRPr="00AA7EA2">
        <w:rPr>
          <w:rFonts w:hint="cs"/>
          <w:sz w:val="24"/>
          <w:szCs w:val="24"/>
          <w:rtl/>
        </w:rPr>
        <w:t>מארגנות</w:t>
      </w:r>
      <w:r w:rsidR="003B3978" w:rsidRPr="00AA7EA2">
        <w:rPr>
          <w:sz w:val="24"/>
          <w:szCs w:val="24"/>
          <w:rtl/>
        </w:rPr>
        <w:t xml:space="preserve"> </w:t>
      </w:r>
      <w:r w:rsidR="003B3978" w:rsidRPr="00AA7EA2">
        <w:rPr>
          <w:rFonts w:hint="cs"/>
          <w:sz w:val="24"/>
          <w:szCs w:val="24"/>
          <w:rtl/>
        </w:rPr>
        <w:t>והילד</w:t>
      </w:r>
      <w:r w:rsidR="003B3978" w:rsidRPr="00AA7EA2">
        <w:rPr>
          <w:sz w:val="24"/>
          <w:szCs w:val="24"/>
          <w:rtl/>
        </w:rPr>
        <w:t xml:space="preserve">, </w:t>
      </w:r>
      <w:r w:rsidR="003B3978" w:rsidRPr="00AA7EA2">
        <w:rPr>
          <w:rFonts w:hint="cs"/>
          <w:sz w:val="24"/>
          <w:szCs w:val="24"/>
          <w:rtl/>
        </w:rPr>
        <w:t>לפיכך</w:t>
      </w:r>
      <w:r w:rsidR="003B3978" w:rsidRPr="00AA7EA2">
        <w:rPr>
          <w:sz w:val="24"/>
          <w:szCs w:val="24"/>
          <w:rtl/>
        </w:rPr>
        <w:t xml:space="preserve">, </w:t>
      </w:r>
      <w:r w:rsidR="003B3978" w:rsidRPr="00AA7EA2">
        <w:rPr>
          <w:rFonts w:hint="cs"/>
          <w:sz w:val="24"/>
          <w:szCs w:val="24"/>
          <w:rtl/>
        </w:rPr>
        <w:t>נמנע</w:t>
      </w:r>
      <w:r w:rsidR="003B3978" w:rsidRPr="00AA7EA2">
        <w:rPr>
          <w:sz w:val="24"/>
          <w:szCs w:val="24"/>
          <w:rtl/>
        </w:rPr>
        <w:t xml:space="preserve"> </w:t>
      </w:r>
      <w:r w:rsidR="003B3978" w:rsidRPr="00AA7EA2">
        <w:rPr>
          <w:rFonts w:hint="cs"/>
          <w:sz w:val="24"/>
          <w:szCs w:val="24"/>
          <w:rtl/>
        </w:rPr>
        <w:t>מהן</w:t>
      </w:r>
      <w:r w:rsidR="003B3978" w:rsidRPr="00AA7EA2">
        <w:rPr>
          <w:sz w:val="24"/>
          <w:szCs w:val="24"/>
          <w:rtl/>
        </w:rPr>
        <w:t>.</w:t>
      </w:r>
      <w:r w:rsidR="00777ABE">
        <w:rPr>
          <w:sz w:val="24"/>
          <w:szCs w:val="24"/>
          <w:rtl/>
        </w:rPr>
        <w:br/>
      </w:r>
      <w:r w:rsidR="00777ABE">
        <w:rPr>
          <w:rFonts w:hint="cs"/>
          <w:sz w:val="24"/>
          <w:szCs w:val="24"/>
          <w:rtl/>
        </w:rPr>
        <w:t>הדבר</w:t>
      </w:r>
      <w:r w:rsidR="00D9564C" w:rsidRPr="00AA7EA2">
        <w:rPr>
          <w:rFonts w:hint="cs"/>
          <w:sz w:val="24"/>
          <w:szCs w:val="24"/>
          <w:rtl/>
        </w:rPr>
        <w:t xml:space="preserve"> גורם לבידוד של הילד וגם מונע ממנו צורות רבות של ידיעה עצמית וידע על יחסים, הנוצר מתוך מערכות יחסים ראשוניות. </w:t>
      </w:r>
      <w:r w:rsidR="00D9564C" w:rsidRPr="00AA7EA2">
        <w:rPr>
          <w:sz w:val="24"/>
          <w:szCs w:val="24"/>
          <w:rtl/>
        </w:rPr>
        <w:br/>
      </w:r>
      <w:r w:rsidR="00671795">
        <w:rPr>
          <w:rFonts w:hint="cs"/>
          <w:b/>
          <w:bCs/>
          <w:sz w:val="24"/>
          <w:szCs w:val="24"/>
          <w:rtl/>
        </w:rPr>
        <w:t>אין משמעות הדבר</w:t>
      </w:r>
      <w:r w:rsidR="00D9564C" w:rsidRPr="00AA7EA2">
        <w:rPr>
          <w:rFonts w:hint="cs"/>
          <w:b/>
          <w:bCs/>
          <w:sz w:val="24"/>
          <w:szCs w:val="24"/>
          <w:rtl/>
        </w:rPr>
        <w:t xml:space="preserve">, כמובן, שלילדים </w:t>
      </w:r>
      <w:r w:rsidR="00C4231C" w:rsidRPr="00AA7EA2">
        <w:rPr>
          <w:rFonts w:hint="cs"/>
          <w:b/>
          <w:bCs/>
          <w:sz w:val="24"/>
          <w:szCs w:val="24"/>
          <w:rtl/>
        </w:rPr>
        <w:t>המאובחנים על ה</w:t>
      </w:r>
      <w:r w:rsidR="00D9564C" w:rsidRPr="00AA7EA2">
        <w:rPr>
          <w:rFonts w:hint="cs"/>
          <w:b/>
          <w:bCs/>
          <w:sz w:val="24"/>
          <w:szCs w:val="24"/>
          <w:rtl/>
        </w:rPr>
        <w:t>ספקטרום אין חיים פנימיים. יש להם. אך עליהם לה</w:t>
      </w:r>
      <w:r w:rsidR="00C4231C" w:rsidRPr="00AA7EA2">
        <w:rPr>
          <w:rFonts w:hint="cs"/>
          <w:b/>
          <w:bCs/>
          <w:sz w:val="24"/>
          <w:szCs w:val="24"/>
          <w:rtl/>
        </w:rPr>
        <w:t>י</w:t>
      </w:r>
      <w:r w:rsidR="00D9564C" w:rsidRPr="00AA7EA2">
        <w:rPr>
          <w:rFonts w:hint="cs"/>
          <w:b/>
          <w:bCs/>
          <w:sz w:val="24"/>
          <w:szCs w:val="24"/>
          <w:rtl/>
        </w:rPr>
        <w:t>אבק על היכולת לה</w:t>
      </w:r>
      <w:r w:rsidR="00C4231C" w:rsidRPr="00AA7EA2">
        <w:rPr>
          <w:rFonts w:hint="cs"/>
          <w:b/>
          <w:bCs/>
          <w:sz w:val="24"/>
          <w:szCs w:val="24"/>
          <w:rtl/>
        </w:rPr>
        <w:t>י</w:t>
      </w:r>
      <w:r w:rsidR="00D9564C" w:rsidRPr="00AA7EA2">
        <w:rPr>
          <w:rFonts w:hint="cs"/>
          <w:b/>
          <w:bCs/>
          <w:sz w:val="24"/>
          <w:szCs w:val="24"/>
          <w:rtl/>
        </w:rPr>
        <w:t>עזר במיינד של האחר כדי להבין חוויות פנימיות של</w:t>
      </w:r>
      <w:r w:rsidR="00B64E57" w:rsidRPr="00AA7EA2">
        <w:rPr>
          <w:rFonts w:hint="cs"/>
          <w:b/>
          <w:bCs/>
          <w:sz w:val="24"/>
          <w:szCs w:val="24"/>
          <w:rtl/>
        </w:rPr>
        <w:t xml:space="preserve">הם </w:t>
      </w:r>
      <w:r w:rsidR="00C4231C" w:rsidRPr="00AA7EA2">
        <w:rPr>
          <w:rFonts w:hint="cs"/>
          <w:b/>
          <w:bCs/>
          <w:sz w:val="24"/>
          <w:szCs w:val="24"/>
          <w:rtl/>
        </w:rPr>
        <w:t>עצמ</w:t>
      </w:r>
      <w:r w:rsidR="00B64E57" w:rsidRPr="00AA7EA2">
        <w:rPr>
          <w:rFonts w:hint="cs"/>
          <w:b/>
          <w:bCs/>
          <w:sz w:val="24"/>
          <w:szCs w:val="24"/>
          <w:rtl/>
        </w:rPr>
        <w:t>ם.</w:t>
      </w:r>
    </w:p>
    <w:p w14:paraId="141EFC61" w14:textId="39A047AF" w:rsidR="00D9564C" w:rsidRPr="00AA7EA2" w:rsidRDefault="00D9564C" w:rsidP="00D9564C">
      <w:pPr>
        <w:spacing w:line="360" w:lineRule="auto"/>
        <w:rPr>
          <w:sz w:val="24"/>
          <w:szCs w:val="24"/>
          <w:rtl/>
        </w:rPr>
      </w:pPr>
      <w:r w:rsidRPr="00AA7EA2">
        <w:rPr>
          <w:rFonts w:hint="cs"/>
          <w:sz w:val="24"/>
          <w:szCs w:val="24"/>
          <w:rtl/>
        </w:rPr>
        <w:t xml:space="preserve">וויניקוט (1965), שטרן (1985), ומאוחר יותר </w:t>
      </w:r>
      <w:proofErr w:type="spellStart"/>
      <w:r w:rsidRPr="00AA7EA2">
        <w:rPr>
          <w:rFonts w:hint="cs"/>
          <w:sz w:val="24"/>
          <w:szCs w:val="24"/>
          <w:rtl/>
        </w:rPr>
        <w:t>פונ</w:t>
      </w:r>
      <w:r w:rsidR="00C4231C" w:rsidRPr="00AA7EA2">
        <w:rPr>
          <w:rFonts w:hint="cs"/>
          <w:sz w:val="24"/>
          <w:szCs w:val="24"/>
          <w:rtl/>
        </w:rPr>
        <w:t>א</w:t>
      </w:r>
      <w:r w:rsidRPr="00AA7EA2">
        <w:rPr>
          <w:rFonts w:hint="cs"/>
          <w:sz w:val="24"/>
          <w:szCs w:val="24"/>
          <w:rtl/>
        </w:rPr>
        <w:t>גי</w:t>
      </w:r>
      <w:proofErr w:type="spellEnd"/>
      <w:r w:rsidRPr="00AA7EA2">
        <w:rPr>
          <w:rFonts w:hint="cs"/>
          <w:sz w:val="24"/>
          <w:szCs w:val="24"/>
          <w:rtl/>
        </w:rPr>
        <w:t xml:space="preserve"> </w:t>
      </w:r>
      <w:r w:rsidRPr="00AA7EA2">
        <w:rPr>
          <w:rFonts w:ascii="Times-Roman" w:hAnsi="Times-Roman" w:cs="Times-Roman"/>
          <w:sz w:val="24"/>
          <w:szCs w:val="24"/>
        </w:rPr>
        <w:t xml:space="preserve"> (</w:t>
      </w:r>
      <w:proofErr w:type="spellStart"/>
      <w:r w:rsidRPr="00AA7EA2">
        <w:rPr>
          <w:rFonts w:ascii="Times-Roman" w:hAnsi="Times-Roman" w:cs="Times-Roman"/>
          <w:sz w:val="24"/>
          <w:szCs w:val="24"/>
        </w:rPr>
        <w:t>Fonagy</w:t>
      </w:r>
      <w:proofErr w:type="spellEnd"/>
      <w:r w:rsidRPr="00AA7EA2">
        <w:rPr>
          <w:rFonts w:ascii="Times-Roman" w:hAnsi="Times-Roman" w:cs="Times-Roman"/>
          <w:sz w:val="24"/>
          <w:szCs w:val="24"/>
        </w:rPr>
        <w:t xml:space="preserve"> et al., 1995)</w:t>
      </w:r>
      <w:proofErr w:type="gramStart"/>
      <w:r w:rsidRPr="00AA7EA2">
        <w:rPr>
          <w:sz w:val="24"/>
          <w:szCs w:val="24"/>
        </w:rPr>
        <w:t xml:space="preserve"> </w:t>
      </w:r>
      <w:r w:rsidRPr="00AA7EA2">
        <w:rPr>
          <w:rFonts w:hint="cs"/>
          <w:sz w:val="24"/>
          <w:szCs w:val="24"/>
          <w:rtl/>
        </w:rPr>
        <w:t xml:space="preserve"> ,</w:t>
      </w:r>
      <w:proofErr w:type="gramEnd"/>
      <w:r w:rsidRPr="00AA7EA2">
        <w:rPr>
          <w:rFonts w:hint="cs"/>
          <w:sz w:val="24"/>
          <w:szCs w:val="24"/>
          <w:rtl/>
        </w:rPr>
        <w:t xml:space="preserve"> </w:t>
      </w:r>
      <w:r w:rsidR="00393550" w:rsidRPr="00AA7EA2">
        <w:rPr>
          <w:rFonts w:hint="cs"/>
          <w:sz w:val="24"/>
          <w:szCs w:val="24"/>
          <w:rtl/>
        </w:rPr>
        <w:t xml:space="preserve">הציעו כי </w:t>
      </w:r>
      <w:r w:rsidRPr="00AA7EA2">
        <w:rPr>
          <w:rFonts w:hint="cs"/>
          <w:sz w:val="24"/>
          <w:szCs w:val="24"/>
          <w:rtl/>
        </w:rPr>
        <w:t xml:space="preserve">הילד </w:t>
      </w:r>
      <w:r w:rsidR="00393550" w:rsidRPr="00AA7EA2">
        <w:rPr>
          <w:rFonts w:hint="cs"/>
          <w:sz w:val="24"/>
          <w:szCs w:val="24"/>
          <w:rtl/>
        </w:rPr>
        <w:t>מגלה</w:t>
      </w:r>
      <w:r w:rsidRPr="00AA7EA2">
        <w:rPr>
          <w:rFonts w:hint="cs"/>
          <w:sz w:val="24"/>
          <w:szCs w:val="24"/>
          <w:rtl/>
        </w:rPr>
        <w:t xml:space="preserve"> עצמו</w:t>
      </w:r>
      <w:r w:rsidR="00C4231C" w:rsidRPr="00AA7EA2">
        <w:rPr>
          <w:rFonts w:hint="cs"/>
          <w:sz w:val="24"/>
          <w:szCs w:val="24"/>
          <w:rtl/>
        </w:rPr>
        <w:t xml:space="preserve"> תחילה</w:t>
      </w:r>
      <w:r w:rsidRPr="00AA7EA2">
        <w:rPr>
          <w:rFonts w:hint="cs"/>
          <w:sz w:val="24"/>
          <w:szCs w:val="24"/>
          <w:rtl/>
        </w:rPr>
        <w:t xml:space="preserve"> במיינד של </w:t>
      </w:r>
      <w:proofErr w:type="spellStart"/>
      <w:r w:rsidRPr="00AA7EA2">
        <w:rPr>
          <w:rFonts w:hint="cs"/>
          <w:sz w:val="24"/>
          <w:szCs w:val="24"/>
          <w:rtl/>
        </w:rPr>
        <w:t>אימו</w:t>
      </w:r>
      <w:proofErr w:type="spellEnd"/>
      <w:r w:rsidRPr="00AA7EA2">
        <w:rPr>
          <w:rFonts w:hint="cs"/>
          <w:sz w:val="24"/>
          <w:szCs w:val="24"/>
          <w:rtl/>
        </w:rPr>
        <w:t xml:space="preserve"> (או אביו). היכולת של האם (והאב) להחזיק במיינד שלה/ו ייצוג של הילד כבעל רגשות, תשוקות וכוונות, היא המאפשרת לילד לגלות את החוויה הפנימית שלו דרך ייצוגה אצל ההורה  </w:t>
      </w:r>
      <w:r w:rsidRPr="00AA7EA2">
        <w:rPr>
          <w:rFonts w:cs="Arial"/>
          <w:sz w:val="24"/>
          <w:szCs w:val="24"/>
          <w:rtl/>
        </w:rPr>
        <w:t>(</w:t>
      </w:r>
      <w:proofErr w:type="spellStart"/>
      <w:r w:rsidRPr="00AA7EA2">
        <w:rPr>
          <w:sz w:val="24"/>
          <w:szCs w:val="24"/>
        </w:rPr>
        <w:t>Fonagy</w:t>
      </w:r>
      <w:proofErr w:type="spellEnd"/>
      <w:r w:rsidRPr="00AA7EA2">
        <w:rPr>
          <w:sz w:val="24"/>
          <w:szCs w:val="24"/>
        </w:rPr>
        <w:t xml:space="preserve"> et al., 1995</w:t>
      </w:r>
      <w:r w:rsidRPr="00AA7EA2">
        <w:rPr>
          <w:rFonts w:cs="Arial"/>
          <w:sz w:val="24"/>
          <w:szCs w:val="24"/>
          <w:rtl/>
        </w:rPr>
        <w:t>)</w:t>
      </w:r>
      <w:r w:rsidRPr="00AA7EA2">
        <w:rPr>
          <w:rFonts w:hint="cs"/>
          <w:sz w:val="24"/>
          <w:szCs w:val="24"/>
          <w:rtl/>
        </w:rPr>
        <w:t>. כך בסופו של דבר הילד יפתח יכולות מנטליזציה משלו. התינוק לומד תחילה על מצבים מנטליים כשהוא רואה אותם במטפל שלו</w:t>
      </w:r>
      <w:r w:rsidR="00C4231C" w:rsidRPr="00AA7EA2">
        <w:rPr>
          <w:rFonts w:hint="cs"/>
          <w:sz w:val="24"/>
          <w:szCs w:val="24"/>
          <w:rtl/>
        </w:rPr>
        <w:t>,</w:t>
      </w:r>
      <w:r w:rsidRPr="00AA7EA2">
        <w:rPr>
          <w:rFonts w:hint="cs"/>
          <w:sz w:val="24"/>
          <w:szCs w:val="24"/>
          <w:rtl/>
        </w:rPr>
        <w:t xml:space="preserve"> כייצוג מצבו שלו. רק לאחר מכן הוא מתחיל לזהות אותם אצלו</w:t>
      </w:r>
      <w:r w:rsidR="00C4231C" w:rsidRPr="00AA7EA2">
        <w:rPr>
          <w:rFonts w:hint="cs"/>
          <w:sz w:val="24"/>
          <w:szCs w:val="24"/>
          <w:rtl/>
        </w:rPr>
        <w:t xml:space="preserve"> בכוחות עצמו</w:t>
      </w:r>
      <w:r w:rsidRPr="00AA7EA2">
        <w:rPr>
          <w:rFonts w:hint="cs"/>
          <w:sz w:val="24"/>
          <w:szCs w:val="24"/>
          <w:rtl/>
        </w:rPr>
        <w:t xml:space="preserve">. </w:t>
      </w:r>
      <w:r w:rsidRPr="00AA7EA2">
        <w:rPr>
          <w:sz w:val="24"/>
          <w:szCs w:val="24"/>
          <w:rtl/>
        </w:rPr>
        <w:br/>
      </w:r>
      <w:r w:rsidRPr="00AA7EA2">
        <w:rPr>
          <w:rFonts w:hint="cs"/>
          <w:b/>
          <w:bCs/>
          <w:sz w:val="24"/>
          <w:szCs w:val="24"/>
          <w:rtl/>
        </w:rPr>
        <w:t>אך מה</w:t>
      </w:r>
      <w:r w:rsidR="00C4231C" w:rsidRPr="00AA7EA2">
        <w:rPr>
          <w:rFonts w:hint="cs"/>
          <w:b/>
          <w:bCs/>
          <w:sz w:val="24"/>
          <w:szCs w:val="24"/>
          <w:rtl/>
        </w:rPr>
        <w:t>,</w:t>
      </w:r>
      <w:r w:rsidRPr="00AA7EA2">
        <w:rPr>
          <w:rFonts w:hint="cs"/>
          <w:b/>
          <w:bCs/>
          <w:sz w:val="24"/>
          <w:szCs w:val="24"/>
          <w:rtl/>
        </w:rPr>
        <w:t xml:space="preserve"> אם הנטייה הטבעית והאבולוציונית לאתר את מצבי העצמי של התינוק ולשקף אותם </w:t>
      </w:r>
      <w:r w:rsidR="00393550" w:rsidRPr="00AA7EA2">
        <w:rPr>
          <w:rFonts w:hint="cs"/>
          <w:b/>
          <w:bCs/>
          <w:sz w:val="24"/>
          <w:szCs w:val="24"/>
          <w:rtl/>
        </w:rPr>
        <w:t xml:space="preserve">משובשת </w:t>
      </w:r>
      <w:r w:rsidR="00C4231C" w:rsidRPr="00AA7EA2">
        <w:rPr>
          <w:rFonts w:hint="cs"/>
          <w:b/>
          <w:bCs/>
          <w:sz w:val="24"/>
          <w:szCs w:val="24"/>
          <w:rtl/>
        </w:rPr>
        <w:t xml:space="preserve">על-ידי </w:t>
      </w:r>
      <w:r w:rsidRPr="00AA7EA2">
        <w:rPr>
          <w:rFonts w:hint="cs"/>
          <w:b/>
          <w:bCs/>
          <w:sz w:val="24"/>
          <w:szCs w:val="24"/>
          <w:rtl/>
        </w:rPr>
        <w:t>העובדה שהרמזים</w:t>
      </w:r>
      <w:r w:rsidR="00C4231C" w:rsidRPr="00AA7EA2">
        <w:rPr>
          <w:rFonts w:hint="cs"/>
          <w:b/>
          <w:bCs/>
          <w:sz w:val="24"/>
          <w:szCs w:val="24"/>
          <w:rtl/>
        </w:rPr>
        <w:t xml:space="preserve"> שהתינוק/הילד מספק</w:t>
      </w:r>
      <w:r w:rsidRPr="00AA7EA2">
        <w:rPr>
          <w:rFonts w:hint="cs"/>
          <w:b/>
          <w:bCs/>
          <w:sz w:val="24"/>
          <w:szCs w:val="24"/>
          <w:rtl/>
        </w:rPr>
        <w:t xml:space="preserve"> לחוויות הפנימיות שלו </w:t>
      </w:r>
      <w:r w:rsidRPr="00AA7EA2">
        <w:rPr>
          <w:rFonts w:hint="cs"/>
          <w:b/>
          <w:bCs/>
          <w:sz w:val="24"/>
          <w:szCs w:val="24"/>
          <w:rtl/>
        </w:rPr>
        <w:lastRenderedPageBreak/>
        <w:t xml:space="preserve">מנוגדים לאינטואיציה, מציפים, מפחידים, מוזרים, עדינים, או כמעט לא מורגשים? </w:t>
      </w:r>
      <w:r w:rsidR="00B64E57" w:rsidRPr="00AA7EA2">
        <w:rPr>
          <w:b/>
          <w:bCs/>
          <w:sz w:val="24"/>
          <w:szCs w:val="24"/>
          <w:rtl/>
        </w:rPr>
        <w:br/>
      </w:r>
      <w:r w:rsidRPr="00AA7EA2">
        <w:rPr>
          <w:rFonts w:hint="cs"/>
          <w:b/>
          <w:bCs/>
          <w:sz w:val="24"/>
          <w:szCs w:val="24"/>
          <w:rtl/>
        </w:rPr>
        <w:t>מה אם ההורה עצמו אינו מוצא את הילד</w:t>
      </w:r>
      <w:r w:rsidR="00C4231C" w:rsidRPr="00AA7EA2">
        <w:rPr>
          <w:rFonts w:hint="cs"/>
          <w:b/>
          <w:bCs/>
          <w:sz w:val="24"/>
          <w:szCs w:val="24"/>
          <w:rtl/>
        </w:rPr>
        <w:t>?</w:t>
      </w:r>
      <w:r w:rsidRPr="00AA7EA2">
        <w:rPr>
          <w:rFonts w:hint="cs"/>
          <w:b/>
          <w:bCs/>
          <w:sz w:val="24"/>
          <w:szCs w:val="24"/>
          <w:rtl/>
        </w:rPr>
        <w:t xml:space="preserve"> איך יוכל לשקף לו את הגילוי הזה (שלו)? מה אם הג'סטות הספונטניות של הילד לא מובנות להורה ופוגעות ברגשותיו? </w:t>
      </w:r>
      <w:r w:rsidR="00C4231C" w:rsidRPr="00AA7EA2">
        <w:rPr>
          <w:b/>
          <w:bCs/>
          <w:sz w:val="24"/>
          <w:szCs w:val="24"/>
          <w:rtl/>
        </w:rPr>
        <w:br/>
      </w:r>
      <w:r w:rsidRPr="00AA7EA2">
        <w:rPr>
          <w:rFonts w:hint="cs"/>
          <w:b/>
          <w:bCs/>
          <w:sz w:val="24"/>
          <w:szCs w:val="24"/>
          <w:rtl/>
        </w:rPr>
        <w:t xml:space="preserve">עם ילדים </w:t>
      </w:r>
      <w:r w:rsidR="00C4231C" w:rsidRPr="00AA7EA2">
        <w:rPr>
          <w:rFonts w:hint="cs"/>
          <w:b/>
          <w:bCs/>
          <w:sz w:val="24"/>
          <w:szCs w:val="24"/>
          <w:rtl/>
        </w:rPr>
        <w:t>המאובחנים על ה</w:t>
      </w:r>
      <w:r w:rsidRPr="00AA7EA2">
        <w:rPr>
          <w:rFonts w:hint="cs"/>
          <w:b/>
          <w:bCs/>
          <w:sz w:val="24"/>
          <w:szCs w:val="24"/>
          <w:rtl/>
        </w:rPr>
        <w:t>ספקטרום</w:t>
      </w:r>
      <w:r w:rsidR="00C4231C" w:rsidRPr="00AA7EA2">
        <w:rPr>
          <w:rFonts w:hint="cs"/>
          <w:b/>
          <w:bCs/>
          <w:sz w:val="24"/>
          <w:szCs w:val="24"/>
          <w:rtl/>
        </w:rPr>
        <w:t>,</w:t>
      </w:r>
      <w:r w:rsidRPr="00AA7EA2">
        <w:rPr>
          <w:rFonts w:hint="cs"/>
          <w:b/>
          <w:bCs/>
          <w:sz w:val="24"/>
          <w:szCs w:val="24"/>
          <w:rtl/>
        </w:rPr>
        <w:t xml:space="preserve"> הסימנים שבדרך כלל עוזרים להורה להבין את החוויות הפנימיות של הילד, כגון: קשר עין, סימנים אופייניים לעונג, כאב, פחד ועצב, תקשורת מכוונת וכדומה</w:t>
      </w:r>
      <w:r w:rsidR="00B64E57" w:rsidRPr="00AA7EA2">
        <w:rPr>
          <w:rFonts w:hint="cs"/>
          <w:b/>
          <w:bCs/>
          <w:sz w:val="24"/>
          <w:szCs w:val="24"/>
          <w:rtl/>
        </w:rPr>
        <w:t xml:space="preserve"> - </w:t>
      </w:r>
      <w:r w:rsidRPr="00AA7EA2">
        <w:rPr>
          <w:rFonts w:hint="cs"/>
          <w:b/>
          <w:bCs/>
          <w:sz w:val="24"/>
          <w:szCs w:val="24"/>
          <w:rtl/>
        </w:rPr>
        <w:t>חסרים או משובשים.</w:t>
      </w:r>
      <w:r w:rsidRPr="00AA7EA2">
        <w:rPr>
          <w:rFonts w:hint="cs"/>
          <w:sz w:val="24"/>
          <w:szCs w:val="24"/>
          <w:rtl/>
        </w:rPr>
        <w:t xml:space="preserve"> לפיכך, הייצוג והשתקפות האפקט (השתקפות הביטוי הרגשי של ההורה) המאפשר לילד לגלות את החוויות הפנימיות שלו לא מצליח להתרחש, או מתרחש בצורות משובשות, בעיקר בגלל שהתהליך האנושי הטבעי של ההבנה של מה שנמצא במוחו של האחר</w:t>
      </w:r>
      <w:r w:rsidR="00777ABE">
        <w:rPr>
          <w:rFonts w:hint="cs"/>
          <w:sz w:val="24"/>
          <w:szCs w:val="24"/>
          <w:rtl/>
        </w:rPr>
        <w:t>,</w:t>
      </w:r>
      <w:r w:rsidRPr="00AA7EA2">
        <w:rPr>
          <w:rFonts w:hint="cs"/>
          <w:sz w:val="24"/>
          <w:szCs w:val="24"/>
          <w:rtl/>
        </w:rPr>
        <w:t xml:space="preserve"> הופך למסובך ומורכב מאד. ההורה נותר לבדו עם המשימה של איתור המצבים המנטליים של הילד בים של תקשורת מבלבלת ו</w:t>
      </w:r>
      <w:r w:rsidR="00FD7B36" w:rsidRPr="00AA7EA2">
        <w:rPr>
          <w:rFonts w:hint="cs"/>
          <w:sz w:val="24"/>
          <w:szCs w:val="24"/>
          <w:rtl/>
        </w:rPr>
        <w:t>כ</w:t>
      </w:r>
      <w:r w:rsidRPr="00AA7EA2">
        <w:rPr>
          <w:rFonts w:hint="cs"/>
          <w:sz w:val="24"/>
          <w:szCs w:val="24"/>
          <w:rtl/>
        </w:rPr>
        <w:t xml:space="preserve">אוטית, תקשורת שנראית לפחות בהתחלה, לחלוטין לא תקשורתית. </w:t>
      </w:r>
      <w:r w:rsidRPr="00AA7EA2">
        <w:rPr>
          <w:rFonts w:hint="cs"/>
          <w:b/>
          <w:bCs/>
          <w:sz w:val="24"/>
          <w:szCs w:val="24"/>
          <w:rtl/>
        </w:rPr>
        <w:t>עליו לעשות מנטליזציה למה שנראה במבט ראשון, שני ואפילו עשירי כבלתי ניתן למנטליזציה.</w:t>
      </w:r>
    </w:p>
    <w:p w14:paraId="7D4F4C5C" w14:textId="0082A8F9" w:rsidR="00D9564C" w:rsidRPr="00AA7EA2" w:rsidRDefault="00393550" w:rsidP="00D9564C">
      <w:pPr>
        <w:spacing w:line="360" w:lineRule="auto"/>
        <w:rPr>
          <w:sz w:val="24"/>
          <w:szCs w:val="24"/>
          <w:rtl/>
        </w:rPr>
      </w:pPr>
      <w:r w:rsidRPr="00AA7EA2">
        <w:rPr>
          <w:rFonts w:hint="cs"/>
          <w:sz w:val="24"/>
          <w:szCs w:val="24"/>
          <w:rtl/>
        </w:rPr>
        <w:t>בתוך</w:t>
      </w:r>
      <w:r w:rsidRPr="00AA7EA2">
        <w:rPr>
          <w:sz w:val="24"/>
          <w:szCs w:val="24"/>
          <w:rtl/>
        </w:rPr>
        <w:t xml:space="preserve"> </w:t>
      </w:r>
      <w:r w:rsidRPr="00AA7EA2">
        <w:rPr>
          <w:rFonts w:hint="cs"/>
          <w:sz w:val="24"/>
          <w:szCs w:val="24"/>
          <w:rtl/>
        </w:rPr>
        <w:t>מערכת</w:t>
      </w:r>
      <w:r w:rsidRPr="00AA7EA2">
        <w:rPr>
          <w:sz w:val="24"/>
          <w:szCs w:val="24"/>
          <w:rtl/>
        </w:rPr>
        <w:t xml:space="preserve"> </w:t>
      </w:r>
      <w:r w:rsidRPr="00AA7EA2">
        <w:rPr>
          <w:rFonts w:hint="cs"/>
          <w:sz w:val="24"/>
          <w:szCs w:val="24"/>
          <w:rtl/>
        </w:rPr>
        <w:t>יחסי</w:t>
      </w:r>
      <w:r w:rsidRPr="00AA7EA2">
        <w:rPr>
          <w:sz w:val="24"/>
          <w:szCs w:val="24"/>
          <w:rtl/>
        </w:rPr>
        <w:t xml:space="preserve"> </w:t>
      </w:r>
      <w:r w:rsidRPr="00AA7EA2">
        <w:rPr>
          <w:rFonts w:hint="cs"/>
          <w:sz w:val="24"/>
          <w:szCs w:val="24"/>
          <w:rtl/>
        </w:rPr>
        <w:t>הורה</w:t>
      </w:r>
      <w:r w:rsidRPr="00AA7EA2">
        <w:rPr>
          <w:sz w:val="24"/>
          <w:szCs w:val="24"/>
          <w:rtl/>
        </w:rPr>
        <w:t xml:space="preserve"> </w:t>
      </w:r>
      <w:r w:rsidRPr="00AA7EA2">
        <w:rPr>
          <w:rFonts w:hint="cs"/>
          <w:sz w:val="24"/>
          <w:szCs w:val="24"/>
          <w:rtl/>
        </w:rPr>
        <w:t>ילד</w:t>
      </w:r>
      <w:r w:rsidRPr="00AA7EA2">
        <w:rPr>
          <w:sz w:val="24"/>
          <w:szCs w:val="24"/>
          <w:rtl/>
        </w:rPr>
        <w:t xml:space="preserve"> </w:t>
      </w:r>
      <w:r w:rsidRPr="00AA7EA2">
        <w:rPr>
          <w:rFonts w:hint="cs"/>
          <w:sz w:val="24"/>
          <w:szCs w:val="24"/>
          <w:rtl/>
        </w:rPr>
        <w:t>מצויים</w:t>
      </w:r>
      <w:r w:rsidRPr="00AA7EA2">
        <w:rPr>
          <w:sz w:val="24"/>
          <w:szCs w:val="24"/>
          <w:rtl/>
        </w:rPr>
        <w:t xml:space="preserve"> </w:t>
      </w:r>
      <w:r w:rsidRPr="00AA7EA2">
        <w:rPr>
          <w:rFonts w:hint="cs"/>
          <w:sz w:val="24"/>
          <w:szCs w:val="24"/>
          <w:rtl/>
        </w:rPr>
        <w:t>רגשות</w:t>
      </w:r>
      <w:r w:rsidRPr="00AA7EA2">
        <w:rPr>
          <w:sz w:val="24"/>
          <w:szCs w:val="24"/>
          <w:rtl/>
        </w:rPr>
        <w:t xml:space="preserve"> </w:t>
      </w:r>
      <w:r w:rsidRPr="00AA7EA2">
        <w:rPr>
          <w:rFonts w:hint="cs"/>
          <w:sz w:val="24"/>
          <w:szCs w:val="24"/>
          <w:rtl/>
        </w:rPr>
        <w:t>חיוביים</w:t>
      </w:r>
      <w:r w:rsidRPr="00AA7EA2">
        <w:rPr>
          <w:sz w:val="24"/>
          <w:szCs w:val="24"/>
          <w:rtl/>
        </w:rPr>
        <w:t xml:space="preserve"> </w:t>
      </w:r>
      <w:r w:rsidRPr="00AA7EA2">
        <w:rPr>
          <w:rFonts w:hint="cs"/>
          <w:sz w:val="24"/>
          <w:szCs w:val="24"/>
          <w:rtl/>
        </w:rPr>
        <w:t>כמו</w:t>
      </w:r>
      <w:r w:rsidRPr="00AA7EA2">
        <w:rPr>
          <w:sz w:val="24"/>
          <w:szCs w:val="24"/>
          <w:rtl/>
        </w:rPr>
        <w:t xml:space="preserve"> </w:t>
      </w:r>
      <w:r w:rsidRPr="00AA7EA2">
        <w:rPr>
          <w:rFonts w:hint="cs"/>
          <w:sz w:val="24"/>
          <w:szCs w:val="24"/>
          <w:rtl/>
        </w:rPr>
        <w:t>גם</w:t>
      </w:r>
      <w:r w:rsidRPr="00AA7EA2">
        <w:rPr>
          <w:sz w:val="24"/>
          <w:szCs w:val="24"/>
          <w:rtl/>
        </w:rPr>
        <w:t xml:space="preserve"> </w:t>
      </w:r>
      <w:r w:rsidRPr="00AA7EA2">
        <w:rPr>
          <w:rFonts w:hint="cs"/>
          <w:sz w:val="24"/>
          <w:szCs w:val="24"/>
          <w:rtl/>
        </w:rPr>
        <w:t>שליליים</w:t>
      </w:r>
      <w:r w:rsidRPr="00AA7EA2">
        <w:rPr>
          <w:sz w:val="24"/>
          <w:szCs w:val="24"/>
          <w:rtl/>
        </w:rPr>
        <w:t xml:space="preserve">, </w:t>
      </w:r>
      <w:r w:rsidRPr="00AA7EA2">
        <w:rPr>
          <w:rFonts w:hint="cs"/>
          <w:sz w:val="24"/>
          <w:szCs w:val="24"/>
          <w:rtl/>
        </w:rPr>
        <w:t>ואפקט</w:t>
      </w:r>
      <w:r w:rsidRPr="00AA7EA2">
        <w:rPr>
          <w:sz w:val="24"/>
          <w:szCs w:val="24"/>
          <w:rtl/>
        </w:rPr>
        <w:t xml:space="preserve"> </w:t>
      </w:r>
      <w:r w:rsidRPr="00AA7EA2">
        <w:rPr>
          <w:rFonts w:hint="cs"/>
          <w:sz w:val="24"/>
          <w:szCs w:val="24"/>
          <w:rtl/>
        </w:rPr>
        <w:t>שלילי</w:t>
      </w:r>
      <w:r w:rsidRPr="00AA7EA2">
        <w:rPr>
          <w:sz w:val="24"/>
          <w:szCs w:val="24"/>
          <w:rtl/>
        </w:rPr>
        <w:t xml:space="preserve">, </w:t>
      </w:r>
      <w:r w:rsidRPr="00AA7EA2">
        <w:rPr>
          <w:rFonts w:hint="cs"/>
          <w:sz w:val="24"/>
          <w:szCs w:val="24"/>
          <w:rtl/>
        </w:rPr>
        <w:t>הוא</w:t>
      </w:r>
      <w:r w:rsidRPr="00AA7EA2">
        <w:rPr>
          <w:sz w:val="24"/>
          <w:szCs w:val="24"/>
          <w:rtl/>
        </w:rPr>
        <w:t xml:space="preserve"> </w:t>
      </w:r>
      <w:r w:rsidRPr="00AA7EA2">
        <w:rPr>
          <w:rFonts w:hint="cs"/>
          <w:sz w:val="24"/>
          <w:szCs w:val="24"/>
          <w:rtl/>
        </w:rPr>
        <w:t>עובדת</w:t>
      </w:r>
      <w:r w:rsidRPr="00AA7EA2">
        <w:rPr>
          <w:sz w:val="24"/>
          <w:szCs w:val="24"/>
          <w:rtl/>
        </w:rPr>
        <w:t xml:space="preserve"> </w:t>
      </w:r>
      <w:r w:rsidRPr="00AA7EA2">
        <w:rPr>
          <w:rFonts w:hint="cs"/>
          <w:sz w:val="24"/>
          <w:szCs w:val="24"/>
          <w:rtl/>
        </w:rPr>
        <w:t xml:space="preserve">חיים </w:t>
      </w:r>
      <w:r w:rsidR="00D9564C" w:rsidRPr="00AA7EA2">
        <w:rPr>
          <w:rFonts w:hint="cs"/>
          <w:sz w:val="24"/>
          <w:szCs w:val="24"/>
          <w:rtl/>
        </w:rPr>
        <w:t xml:space="preserve">בכל מערכות היחסים האנושיות, ובעיקר ביחסי הורה ילד. בכל מקרה, כפי שהודגש ע"י </w:t>
      </w:r>
      <w:proofErr w:type="spellStart"/>
      <w:r w:rsidR="00D9564C" w:rsidRPr="00AA7EA2">
        <w:rPr>
          <w:rFonts w:hint="cs"/>
          <w:sz w:val="24"/>
          <w:szCs w:val="24"/>
          <w:rtl/>
        </w:rPr>
        <w:t>פונ</w:t>
      </w:r>
      <w:r w:rsidR="00FD7B36" w:rsidRPr="00AA7EA2">
        <w:rPr>
          <w:rFonts w:hint="cs"/>
          <w:sz w:val="24"/>
          <w:szCs w:val="24"/>
          <w:rtl/>
        </w:rPr>
        <w:t>א</w:t>
      </w:r>
      <w:r w:rsidR="00D9564C" w:rsidRPr="00AA7EA2">
        <w:rPr>
          <w:rFonts w:hint="cs"/>
          <w:sz w:val="24"/>
          <w:szCs w:val="24"/>
          <w:rtl/>
        </w:rPr>
        <w:t>גי</w:t>
      </w:r>
      <w:proofErr w:type="spellEnd"/>
      <w:r w:rsidR="00D9564C" w:rsidRPr="00AA7EA2">
        <w:rPr>
          <w:rFonts w:hint="cs"/>
          <w:sz w:val="24"/>
          <w:szCs w:val="24"/>
          <w:rtl/>
        </w:rPr>
        <w:t xml:space="preserve"> ועמיתיו  </w:t>
      </w:r>
      <w:r w:rsidR="00D9564C" w:rsidRPr="00AA7EA2">
        <w:rPr>
          <w:sz w:val="24"/>
          <w:szCs w:val="24"/>
        </w:rPr>
        <w:t xml:space="preserve">(Bateman and </w:t>
      </w:r>
      <w:proofErr w:type="spellStart"/>
      <w:r w:rsidR="00D9564C" w:rsidRPr="00AA7EA2">
        <w:rPr>
          <w:sz w:val="24"/>
          <w:szCs w:val="24"/>
        </w:rPr>
        <w:t>Fonagy</w:t>
      </w:r>
      <w:proofErr w:type="spellEnd"/>
      <w:r w:rsidR="00D9564C" w:rsidRPr="00AA7EA2">
        <w:rPr>
          <w:sz w:val="24"/>
          <w:szCs w:val="24"/>
        </w:rPr>
        <w:t>, 2004)</w:t>
      </w:r>
      <w:r w:rsidR="00D9564C" w:rsidRPr="00AA7EA2">
        <w:rPr>
          <w:rFonts w:hint="cs"/>
          <w:sz w:val="24"/>
          <w:szCs w:val="24"/>
          <w:rtl/>
        </w:rPr>
        <w:t xml:space="preserve">, אפקט שלילי אינטנסיבי, מקשה במיוחד על </w:t>
      </w:r>
      <w:r w:rsidR="00FD7B36" w:rsidRPr="00AA7EA2">
        <w:rPr>
          <w:rFonts w:hint="cs"/>
          <w:sz w:val="24"/>
          <w:szCs w:val="24"/>
          <w:rtl/>
        </w:rPr>
        <w:t xml:space="preserve">ההורה </w:t>
      </w:r>
      <w:r w:rsidR="00D9564C" w:rsidRPr="00AA7EA2">
        <w:rPr>
          <w:rFonts w:hint="cs"/>
          <w:sz w:val="24"/>
          <w:szCs w:val="24"/>
          <w:rtl/>
        </w:rPr>
        <w:t xml:space="preserve">-  להיות סקרן לגבי מה שנמצא במיינד של האחר. </w:t>
      </w:r>
      <w:r w:rsidR="00D9564C" w:rsidRPr="00AA7EA2">
        <w:rPr>
          <w:rFonts w:hint="cs"/>
          <w:b/>
          <w:bCs/>
          <w:sz w:val="24"/>
          <w:szCs w:val="24"/>
          <w:rtl/>
        </w:rPr>
        <w:t>זו הסיבה שאפקט שלילי כגון פחד, עצב, ובעיקר כעס קשים למנטליזציה ולכן גם לוויסות, יותר מ</w:t>
      </w:r>
      <w:r w:rsidR="00777ABE">
        <w:rPr>
          <w:rFonts w:hint="cs"/>
          <w:b/>
          <w:bCs/>
          <w:sz w:val="24"/>
          <w:szCs w:val="24"/>
          <w:rtl/>
        </w:rPr>
        <w:t xml:space="preserve">אשר </w:t>
      </w:r>
      <w:r w:rsidR="00D9564C" w:rsidRPr="00AA7EA2">
        <w:rPr>
          <w:rFonts w:hint="cs"/>
          <w:b/>
          <w:bCs/>
          <w:sz w:val="24"/>
          <w:szCs w:val="24"/>
          <w:rtl/>
        </w:rPr>
        <w:t xml:space="preserve">אפקט חיובי. עם זאת, </w:t>
      </w:r>
      <w:r w:rsidR="00FD7B36" w:rsidRPr="00AA7EA2">
        <w:rPr>
          <w:rFonts w:hint="cs"/>
          <w:b/>
          <w:bCs/>
          <w:sz w:val="24"/>
          <w:szCs w:val="24"/>
          <w:rtl/>
        </w:rPr>
        <w:t xml:space="preserve">דווקא </w:t>
      </w:r>
      <w:r w:rsidR="00D9564C" w:rsidRPr="00AA7EA2">
        <w:rPr>
          <w:rFonts w:hint="cs"/>
          <w:b/>
          <w:bCs/>
          <w:sz w:val="24"/>
          <w:szCs w:val="24"/>
          <w:rtl/>
        </w:rPr>
        <w:t>רגעים של עוררות אפקטיבית א</w:t>
      </w:r>
      <w:r w:rsidR="00FD7B36" w:rsidRPr="00AA7EA2">
        <w:rPr>
          <w:rFonts w:hint="cs"/>
          <w:b/>
          <w:bCs/>
          <w:sz w:val="24"/>
          <w:szCs w:val="24"/>
          <w:rtl/>
        </w:rPr>
        <w:t>י</w:t>
      </w:r>
      <w:r w:rsidR="00D9564C" w:rsidRPr="00AA7EA2">
        <w:rPr>
          <w:rFonts w:hint="cs"/>
          <w:b/>
          <w:bCs/>
          <w:sz w:val="24"/>
          <w:szCs w:val="24"/>
          <w:rtl/>
        </w:rPr>
        <w:t>נטנסיבית ולא מווסתת, הם אלה הדורשים</w:t>
      </w:r>
      <w:r w:rsidR="00FD7B36" w:rsidRPr="00AA7EA2">
        <w:rPr>
          <w:rFonts w:hint="cs"/>
          <w:b/>
          <w:bCs/>
          <w:sz w:val="24"/>
          <w:szCs w:val="24"/>
          <w:rtl/>
        </w:rPr>
        <w:t xml:space="preserve"> את</w:t>
      </w:r>
      <w:r w:rsidR="00D9564C" w:rsidRPr="00AA7EA2">
        <w:rPr>
          <w:rFonts w:hint="cs"/>
          <w:b/>
          <w:bCs/>
          <w:sz w:val="24"/>
          <w:szCs w:val="24"/>
          <w:rtl/>
        </w:rPr>
        <w:t xml:space="preserve"> </w:t>
      </w:r>
      <w:r w:rsidR="00FD7B36" w:rsidRPr="00AA7EA2">
        <w:rPr>
          <w:rFonts w:hint="cs"/>
          <w:b/>
          <w:bCs/>
          <w:sz w:val="24"/>
          <w:szCs w:val="24"/>
          <w:rtl/>
        </w:rPr>
        <w:t>ה</w:t>
      </w:r>
      <w:r w:rsidR="00D9564C" w:rsidRPr="00AA7EA2">
        <w:rPr>
          <w:rFonts w:hint="cs"/>
          <w:b/>
          <w:bCs/>
          <w:sz w:val="24"/>
          <w:szCs w:val="24"/>
          <w:rtl/>
        </w:rPr>
        <w:t xml:space="preserve">התייחסות </w:t>
      </w:r>
      <w:proofErr w:type="spellStart"/>
      <w:r w:rsidR="00FD7B36" w:rsidRPr="00AA7EA2">
        <w:rPr>
          <w:rFonts w:hint="cs"/>
          <w:b/>
          <w:bCs/>
          <w:sz w:val="24"/>
          <w:szCs w:val="24"/>
          <w:rtl/>
        </w:rPr>
        <w:t>ה</w:t>
      </w:r>
      <w:r w:rsidR="00D9564C" w:rsidRPr="00AA7EA2">
        <w:rPr>
          <w:rFonts w:hint="cs"/>
          <w:b/>
          <w:bCs/>
          <w:sz w:val="24"/>
          <w:szCs w:val="24"/>
          <w:rtl/>
        </w:rPr>
        <w:t>מנטליסטית</w:t>
      </w:r>
      <w:proofErr w:type="spellEnd"/>
      <w:r w:rsidR="00FD7B36" w:rsidRPr="00AA7EA2">
        <w:rPr>
          <w:rFonts w:hint="cs"/>
          <w:b/>
          <w:bCs/>
          <w:sz w:val="24"/>
          <w:szCs w:val="24"/>
          <w:rtl/>
        </w:rPr>
        <w:t xml:space="preserve"> הרבה ביותר</w:t>
      </w:r>
      <w:r w:rsidR="00D9564C" w:rsidRPr="00AA7EA2">
        <w:rPr>
          <w:rFonts w:hint="cs"/>
          <w:b/>
          <w:bCs/>
          <w:sz w:val="24"/>
          <w:szCs w:val="24"/>
          <w:rtl/>
        </w:rPr>
        <w:t>.</w:t>
      </w:r>
      <w:r w:rsidR="00D9564C" w:rsidRPr="00AA7EA2">
        <w:rPr>
          <w:b/>
          <w:bCs/>
          <w:sz w:val="24"/>
          <w:szCs w:val="24"/>
          <w:rtl/>
        </w:rPr>
        <w:br/>
      </w:r>
      <w:r w:rsidR="00FD7B36" w:rsidRPr="00AA7EA2">
        <w:rPr>
          <w:rFonts w:hint="cs"/>
          <w:sz w:val="24"/>
          <w:szCs w:val="24"/>
          <w:rtl/>
        </w:rPr>
        <w:t>מרכיב זה</w:t>
      </w:r>
      <w:r w:rsidR="008A08FE" w:rsidRPr="00AA7EA2">
        <w:rPr>
          <w:rFonts w:hint="cs"/>
          <w:sz w:val="24"/>
          <w:szCs w:val="24"/>
          <w:rtl/>
        </w:rPr>
        <w:t xml:space="preserve"> של התמודדות עם ביטויים רגשיים שליליים</w:t>
      </w:r>
      <w:r w:rsidR="00FD7B36" w:rsidRPr="00AA7EA2">
        <w:rPr>
          <w:rFonts w:hint="cs"/>
          <w:sz w:val="24"/>
          <w:szCs w:val="24"/>
          <w:rtl/>
        </w:rPr>
        <w:t>,</w:t>
      </w:r>
      <w:r w:rsidR="00D9564C" w:rsidRPr="00AA7EA2">
        <w:rPr>
          <w:rFonts w:hint="cs"/>
          <w:sz w:val="24"/>
          <w:szCs w:val="24"/>
          <w:rtl/>
        </w:rPr>
        <w:t xml:space="preserve"> מהווה </w:t>
      </w:r>
      <w:r w:rsidR="00B64E57" w:rsidRPr="00AA7EA2">
        <w:rPr>
          <w:rFonts w:hint="cs"/>
          <w:sz w:val="24"/>
          <w:szCs w:val="24"/>
          <w:rtl/>
        </w:rPr>
        <w:t>אתגר גדול</w:t>
      </w:r>
      <w:r w:rsidR="00D9564C" w:rsidRPr="00AA7EA2">
        <w:rPr>
          <w:rFonts w:hint="cs"/>
          <w:sz w:val="24"/>
          <w:szCs w:val="24"/>
          <w:rtl/>
        </w:rPr>
        <w:t xml:space="preserve"> </w:t>
      </w:r>
      <w:r w:rsidR="008A08FE" w:rsidRPr="00AA7EA2">
        <w:rPr>
          <w:rFonts w:hint="cs"/>
          <w:sz w:val="24"/>
          <w:szCs w:val="24"/>
          <w:rtl/>
        </w:rPr>
        <w:t xml:space="preserve">במיוחד עבור </w:t>
      </w:r>
      <w:r w:rsidR="00D9564C" w:rsidRPr="00AA7EA2">
        <w:rPr>
          <w:rFonts w:hint="cs"/>
          <w:sz w:val="24"/>
          <w:szCs w:val="24"/>
          <w:rtl/>
        </w:rPr>
        <w:t xml:space="preserve">הורים שילדם </w:t>
      </w:r>
      <w:r w:rsidR="008A08FE" w:rsidRPr="00AA7EA2">
        <w:rPr>
          <w:rFonts w:hint="cs"/>
          <w:sz w:val="24"/>
          <w:szCs w:val="24"/>
          <w:rtl/>
        </w:rPr>
        <w:t xml:space="preserve">מאובחן </w:t>
      </w:r>
      <w:r w:rsidR="00D9564C" w:rsidRPr="00AA7EA2">
        <w:rPr>
          <w:rFonts w:hint="cs"/>
          <w:sz w:val="24"/>
          <w:szCs w:val="24"/>
          <w:rtl/>
        </w:rPr>
        <w:t>על הספקטרום</w:t>
      </w:r>
      <w:r w:rsidR="008A08FE" w:rsidRPr="00AA7EA2">
        <w:rPr>
          <w:rFonts w:hint="cs"/>
          <w:sz w:val="24"/>
          <w:szCs w:val="24"/>
          <w:rtl/>
        </w:rPr>
        <w:t>.</w:t>
      </w:r>
      <w:r w:rsidR="00D9564C" w:rsidRPr="00AA7EA2">
        <w:rPr>
          <w:rFonts w:hint="cs"/>
          <w:sz w:val="24"/>
          <w:szCs w:val="24"/>
          <w:rtl/>
        </w:rPr>
        <w:t xml:space="preserve"> עליהם להתמודד עם </w:t>
      </w:r>
      <w:r w:rsidR="008A08FE" w:rsidRPr="00AA7EA2">
        <w:rPr>
          <w:rFonts w:cs="Arial" w:hint="cs"/>
          <w:sz w:val="24"/>
          <w:szCs w:val="24"/>
          <w:rtl/>
        </w:rPr>
        <w:t xml:space="preserve">רגשות כמו </w:t>
      </w:r>
      <w:r w:rsidR="00D9564C" w:rsidRPr="00AA7EA2">
        <w:rPr>
          <w:rFonts w:cs="Arial"/>
          <w:sz w:val="24"/>
          <w:szCs w:val="24"/>
          <w:rtl/>
        </w:rPr>
        <w:t>כעסים ממושכים ועזים, עצב, צער, בושה, פחד וחרדה</w:t>
      </w:r>
      <w:r w:rsidR="00D9564C" w:rsidRPr="00AA7EA2">
        <w:rPr>
          <w:rFonts w:hint="cs"/>
          <w:sz w:val="24"/>
          <w:szCs w:val="24"/>
          <w:rtl/>
        </w:rPr>
        <w:t>, יותר מהורים לילדים</w:t>
      </w:r>
      <w:r w:rsidR="008A08FE" w:rsidRPr="00AA7EA2">
        <w:rPr>
          <w:rFonts w:hint="cs"/>
          <w:sz w:val="24"/>
          <w:szCs w:val="24"/>
          <w:rtl/>
        </w:rPr>
        <w:t xml:space="preserve"> שהתפתחותם תקינה</w:t>
      </w:r>
      <w:r w:rsidR="00D9564C" w:rsidRPr="00AA7EA2">
        <w:rPr>
          <w:rFonts w:hint="cs"/>
          <w:sz w:val="24"/>
          <w:szCs w:val="24"/>
          <w:rtl/>
        </w:rPr>
        <w:t xml:space="preserve">. רגשות אלה מתעוררים בהתייחס </w:t>
      </w:r>
      <w:r w:rsidR="008A08FE" w:rsidRPr="00AA7EA2">
        <w:rPr>
          <w:rFonts w:hint="cs"/>
          <w:sz w:val="24"/>
          <w:szCs w:val="24"/>
          <w:rtl/>
        </w:rPr>
        <w:t>ל</w:t>
      </w:r>
      <w:r w:rsidR="00D9564C" w:rsidRPr="00AA7EA2">
        <w:rPr>
          <w:rFonts w:hint="cs"/>
          <w:sz w:val="24"/>
          <w:szCs w:val="24"/>
          <w:rtl/>
        </w:rPr>
        <w:t>היבטים</w:t>
      </w:r>
      <w:r w:rsidR="008A08FE" w:rsidRPr="00AA7EA2">
        <w:rPr>
          <w:rFonts w:hint="cs"/>
          <w:sz w:val="24"/>
          <w:szCs w:val="24"/>
          <w:rtl/>
        </w:rPr>
        <w:t xml:space="preserve"> רבים</w:t>
      </w:r>
      <w:r w:rsidR="00D9564C" w:rsidRPr="00AA7EA2">
        <w:rPr>
          <w:rFonts w:hint="cs"/>
          <w:sz w:val="24"/>
          <w:szCs w:val="24"/>
          <w:rtl/>
        </w:rPr>
        <w:t xml:space="preserve"> של חיי היום יום שלהם</w:t>
      </w:r>
      <w:r w:rsidR="008A08FE" w:rsidRPr="00AA7EA2">
        <w:rPr>
          <w:rFonts w:hint="cs"/>
          <w:sz w:val="24"/>
          <w:szCs w:val="24"/>
          <w:rtl/>
        </w:rPr>
        <w:t>.</w:t>
      </w:r>
      <w:r w:rsidR="00D9564C" w:rsidRPr="00AA7EA2">
        <w:rPr>
          <w:rFonts w:hint="cs"/>
          <w:sz w:val="24"/>
          <w:szCs w:val="24"/>
          <w:rtl/>
        </w:rPr>
        <w:t xml:space="preserve"> הילד שלהם לא נרגע, מתנחם, או מובן בקלות. הוא יכול לדחות </w:t>
      </w:r>
      <w:r w:rsidRPr="00AA7EA2">
        <w:rPr>
          <w:rFonts w:hint="cs"/>
          <w:sz w:val="24"/>
          <w:szCs w:val="24"/>
          <w:rtl/>
        </w:rPr>
        <w:t>ולהיות לא מובן בסימני</w:t>
      </w:r>
      <w:r w:rsidR="00AA7EA2">
        <w:rPr>
          <w:rFonts w:hint="cs"/>
          <w:sz w:val="24"/>
          <w:szCs w:val="24"/>
          <w:rtl/>
        </w:rPr>
        <w:t>ם</w:t>
      </w:r>
      <w:r w:rsidRPr="00AA7EA2">
        <w:rPr>
          <w:rFonts w:hint="cs"/>
          <w:sz w:val="24"/>
          <w:szCs w:val="24"/>
          <w:rtl/>
        </w:rPr>
        <w:t xml:space="preserve"> שנותן</w:t>
      </w:r>
      <w:r w:rsidR="00D9564C" w:rsidRPr="00AA7EA2">
        <w:rPr>
          <w:rFonts w:hint="cs"/>
          <w:sz w:val="24"/>
          <w:szCs w:val="24"/>
          <w:rtl/>
        </w:rPr>
        <w:t xml:space="preserve"> והוא </w:t>
      </w:r>
      <w:r w:rsidR="00730272">
        <w:rPr>
          <w:rFonts w:hint="cs"/>
          <w:sz w:val="24"/>
          <w:szCs w:val="24"/>
          <w:rtl/>
        </w:rPr>
        <w:t>יכול</w:t>
      </w:r>
      <w:r w:rsidR="00D9564C" w:rsidRPr="00AA7EA2">
        <w:rPr>
          <w:rFonts w:hint="cs"/>
          <w:sz w:val="24"/>
          <w:szCs w:val="24"/>
          <w:rtl/>
        </w:rPr>
        <w:t xml:space="preserve"> להיות מאד תובעני. מסלול ההתפתחות שלו אינו ידוע. </w:t>
      </w:r>
      <w:r w:rsidR="008A08FE" w:rsidRPr="00AA7EA2">
        <w:rPr>
          <w:rFonts w:hint="cs"/>
          <w:sz w:val="24"/>
          <w:szCs w:val="24"/>
          <w:rtl/>
        </w:rPr>
        <w:t xml:space="preserve">משמעות החוויות הללו היא אתגר בלתי פוסק עבור </w:t>
      </w:r>
      <w:r w:rsidR="00D9564C" w:rsidRPr="00AA7EA2">
        <w:rPr>
          <w:rFonts w:hint="cs"/>
          <w:sz w:val="24"/>
          <w:szCs w:val="24"/>
          <w:rtl/>
        </w:rPr>
        <w:t>יכולות המנטליזציה של ההורה, חזקות ככל שיהיו</w:t>
      </w:r>
      <w:r w:rsidR="008A08FE" w:rsidRPr="00AA7EA2">
        <w:rPr>
          <w:rFonts w:hint="cs"/>
          <w:sz w:val="24"/>
          <w:szCs w:val="24"/>
          <w:rtl/>
        </w:rPr>
        <w:t>.</w:t>
      </w:r>
      <w:r w:rsidR="00D9564C" w:rsidRPr="00AA7EA2">
        <w:rPr>
          <w:rFonts w:hint="cs"/>
          <w:sz w:val="24"/>
          <w:szCs w:val="24"/>
          <w:rtl/>
        </w:rPr>
        <w:t xml:space="preserve"> </w:t>
      </w:r>
    </w:p>
    <w:p w14:paraId="5E9481CC" w14:textId="4D33048E" w:rsidR="00D9564C" w:rsidRPr="00AA7EA2" w:rsidRDefault="008A08FE" w:rsidP="00D9564C">
      <w:pPr>
        <w:autoSpaceDE w:val="0"/>
        <w:autoSpaceDN w:val="0"/>
        <w:adjustRightInd w:val="0"/>
        <w:spacing w:after="0" w:line="360" w:lineRule="auto"/>
        <w:ind w:right="-142"/>
        <w:rPr>
          <w:sz w:val="24"/>
          <w:szCs w:val="24"/>
          <w:rtl/>
        </w:rPr>
      </w:pPr>
      <w:r w:rsidRPr="00AA7EA2">
        <w:rPr>
          <w:rFonts w:asciiTheme="minorBidi" w:hAnsiTheme="minorBidi" w:hint="cs"/>
          <w:sz w:val="24"/>
          <w:szCs w:val="24"/>
          <w:rtl/>
        </w:rPr>
        <w:t>על אף הידוע כיום על צרכיהם ועל פגיעותם של מרבים ההורים לילדים המאובחנים על הספקטרום,</w:t>
      </w:r>
      <w:r w:rsidR="00D9564C" w:rsidRPr="00AA7EA2">
        <w:rPr>
          <w:rFonts w:asciiTheme="minorBidi" w:hAnsiTheme="minorBidi" w:hint="cs"/>
          <w:sz w:val="24"/>
          <w:szCs w:val="24"/>
          <w:rtl/>
        </w:rPr>
        <w:t xml:space="preserve"> ניתנה מעט תשומת לב לחוויה הפנימית שלהם או לתחושת המאבק הנקשרת בילד. חיוני הוא </w:t>
      </w:r>
      <w:r w:rsidR="00730272">
        <w:rPr>
          <w:rFonts w:asciiTheme="minorBidi" w:hAnsiTheme="minorBidi" w:hint="cs"/>
          <w:sz w:val="24"/>
          <w:szCs w:val="24"/>
          <w:rtl/>
        </w:rPr>
        <w:t xml:space="preserve">לכן, </w:t>
      </w:r>
      <w:r w:rsidR="00D9564C" w:rsidRPr="00AA7EA2">
        <w:rPr>
          <w:rFonts w:asciiTheme="minorBidi" w:hAnsiTheme="minorBidi" w:hint="cs"/>
          <w:sz w:val="24"/>
          <w:szCs w:val="24"/>
          <w:rtl/>
        </w:rPr>
        <w:t>ש</w:t>
      </w:r>
      <w:r w:rsidRPr="00AA7EA2">
        <w:rPr>
          <w:rFonts w:asciiTheme="minorBidi" w:hAnsiTheme="minorBidi" w:hint="cs"/>
          <w:sz w:val="24"/>
          <w:szCs w:val="24"/>
          <w:rtl/>
        </w:rPr>
        <w:t>כל אנשי הטיפול, גם אלו שאינם אנשי טיפול רגשי</w:t>
      </w:r>
      <w:r w:rsidR="00D27FBD" w:rsidRPr="00AA7EA2">
        <w:rPr>
          <w:rFonts w:asciiTheme="minorBidi" w:hAnsiTheme="minorBidi" w:hint="cs"/>
          <w:sz w:val="24"/>
          <w:szCs w:val="24"/>
          <w:rtl/>
        </w:rPr>
        <w:t>,</w:t>
      </w:r>
      <w:r w:rsidR="00D9564C" w:rsidRPr="00AA7EA2">
        <w:rPr>
          <w:rFonts w:asciiTheme="minorBidi" w:hAnsiTheme="minorBidi" w:hint="cs"/>
          <w:sz w:val="24"/>
          <w:szCs w:val="24"/>
          <w:rtl/>
        </w:rPr>
        <w:t xml:space="preserve"> יפתחו גישות שייושמו ויתקבלו באופן נרחב יותר</w:t>
      </w:r>
      <w:r w:rsidR="00730272">
        <w:rPr>
          <w:rFonts w:asciiTheme="minorBidi" w:hAnsiTheme="minorBidi" w:hint="cs"/>
          <w:sz w:val="24"/>
          <w:szCs w:val="24"/>
          <w:rtl/>
        </w:rPr>
        <w:t>,</w:t>
      </w:r>
      <w:r w:rsidR="00D9564C" w:rsidRPr="00AA7EA2">
        <w:rPr>
          <w:rFonts w:asciiTheme="minorBidi" w:hAnsiTheme="minorBidi" w:hint="cs"/>
          <w:sz w:val="24"/>
          <w:szCs w:val="24"/>
          <w:rtl/>
        </w:rPr>
        <w:t xml:space="preserve"> </w:t>
      </w:r>
      <w:r w:rsidR="00D27FBD" w:rsidRPr="00AA7EA2">
        <w:rPr>
          <w:rFonts w:asciiTheme="minorBidi" w:hAnsiTheme="minorBidi" w:hint="cs"/>
          <w:sz w:val="24"/>
          <w:szCs w:val="24"/>
          <w:rtl/>
        </w:rPr>
        <w:t xml:space="preserve">אשר </w:t>
      </w:r>
      <w:r w:rsidR="00271B18" w:rsidRPr="00AA7EA2">
        <w:rPr>
          <w:rFonts w:asciiTheme="minorBidi" w:hAnsiTheme="minorBidi" w:hint="cs"/>
          <w:sz w:val="24"/>
          <w:szCs w:val="24"/>
          <w:rtl/>
        </w:rPr>
        <w:t>יסיעו להורים לקדם תהליכי מנטליזציה למה שאינו ניתן למנטליזציה</w:t>
      </w:r>
      <w:r w:rsidR="00D9564C" w:rsidRPr="00AA7EA2">
        <w:rPr>
          <w:rFonts w:asciiTheme="minorBidi" w:hAnsiTheme="minorBidi" w:hint="cs"/>
          <w:sz w:val="24"/>
          <w:szCs w:val="24"/>
          <w:rtl/>
        </w:rPr>
        <w:t xml:space="preserve">.  </w:t>
      </w:r>
    </w:p>
    <w:p w14:paraId="20A821F1" w14:textId="6899733B" w:rsidR="007F54EE" w:rsidRPr="00AA7EA2" w:rsidRDefault="007F54EE" w:rsidP="009E01CE">
      <w:pPr>
        <w:spacing w:line="360" w:lineRule="auto"/>
        <w:rPr>
          <w:rFonts w:cs="Arial"/>
          <w:b/>
          <w:bCs/>
          <w:color w:val="FF0000"/>
          <w:sz w:val="24"/>
          <w:szCs w:val="24"/>
          <w:rtl/>
        </w:rPr>
      </w:pPr>
    </w:p>
    <w:sectPr w:rsidR="007F54EE" w:rsidRPr="00AA7EA2" w:rsidSect="006837A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ans-Semibold">
    <w:altName w:val="Arial"/>
    <w:panose1 w:val="020B0604020202020204"/>
    <w:charset w:val="B1"/>
    <w:family w:val="auto"/>
    <w:notTrueType/>
    <w:pitch w:val="default"/>
    <w:sig w:usb0="00000801" w:usb1="00000000" w:usb2="00000000" w:usb3="00000000" w:csb0="00000020" w:csb1="00000000"/>
  </w:font>
  <w:font w:name="OpenSans">
    <w:altName w:val="Arial"/>
    <w:panose1 w:val="020B0604020202020204"/>
    <w:charset w:val="B1"/>
    <w:family w:val="auto"/>
    <w:notTrueType/>
    <w:pitch w:val="default"/>
    <w:sig w:usb0="00000801" w:usb1="00000000" w:usb2="00000000" w:usb3="00000000" w:csb0="00000020" w:csb1="00000000"/>
  </w:font>
  <w:font w:name="Times-Roman">
    <w:altName w:val="Times New Roman"/>
    <w:panose1 w:val="0000050000000002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314"/>
    <w:rsid w:val="001255F9"/>
    <w:rsid w:val="00135F61"/>
    <w:rsid w:val="00174578"/>
    <w:rsid w:val="001B618B"/>
    <w:rsid w:val="00236596"/>
    <w:rsid w:val="00244493"/>
    <w:rsid w:val="00271B18"/>
    <w:rsid w:val="002C76BB"/>
    <w:rsid w:val="00393550"/>
    <w:rsid w:val="003B3978"/>
    <w:rsid w:val="00456DE3"/>
    <w:rsid w:val="00505822"/>
    <w:rsid w:val="00547587"/>
    <w:rsid w:val="00573E6D"/>
    <w:rsid w:val="005B1E31"/>
    <w:rsid w:val="006035C0"/>
    <w:rsid w:val="006179ED"/>
    <w:rsid w:val="00671795"/>
    <w:rsid w:val="006837A9"/>
    <w:rsid w:val="00702B74"/>
    <w:rsid w:val="00730272"/>
    <w:rsid w:val="0073536F"/>
    <w:rsid w:val="00777ABE"/>
    <w:rsid w:val="007F54EE"/>
    <w:rsid w:val="008A08FE"/>
    <w:rsid w:val="008C3314"/>
    <w:rsid w:val="00954336"/>
    <w:rsid w:val="009D3EC2"/>
    <w:rsid w:val="009E01CE"/>
    <w:rsid w:val="009F630C"/>
    <w:rsid w:val="00A21F88"/>
    <w:rsid w:val="00A31A57"/>
    <w:rsid w:val="00A45E82"/>
    <w:rsid w:val="00A71D0B"/>
    <w:rsid w:val="00AA7EA2"/>
    <w:rsid w:val="00B64E57"/>
    <w:rsid w:val="00BD2E53"/>
    <w:rsid w:val="00C4231C"/>
    <w:rsid w:val="00CF335E"/>
    <w:rsid w:val="00D27FBD"/>
    <w:rsid w:val="00D35B55"/>
    <w:rsid w:val="00D9564C"/>
    <w:rsid w:val="00DC393A"/>
    <w:rsid w:val="00EE3A4D"/>
    <w:rsid w:val="00EF2BBF"/>
    <w:rsid w:val="00EF6913"/>
    <w:rsid w:val="00F37364"/>
    <w:rsid w:val="00FC591C"/>
    <w:rsid w:val="00FD7B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CB199"/>
  <w15:chartTrackingRefBased/>
  <w15:docId w15:val="{2DF3F8B1-7120-49A5-B7A5-36CDD70E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D2E53"/>
    <w:rPr>
      <w:sz w:val="16"/>
      <w:szCs w:val="16"/>
    </w:rPr>
  </w:style>
  <w:style w:type="paragraph" w:styleId="a4">
    <w:name w:val="annotation text"/>
    <w:basedOn w:val="a"/>
    <w:link w:val="a5"/>
    <w:uiPriority w:val="99"/>
    <w:unhideWhenUsed/>
    <w:rsid w:val="00BD2E53"/>
    <w:pPr>
      <w:spacing w:line="240" w:lineRule="auto"/>
    </w:pPr>
    <w:rPr>
      <w:sz w:val="20"/>
      <w:szCs w:val="20"/>
    </w:rPr>
  </w:style>
  <w:style w:type="character" w:customStyle="1" w:styleId="a5">
    <w:name w:val="טקסט הערה תו"/>
    <w:basedOn w:val="a0"/>
    <w:link w:val="a4"/>
    <w:uiPriority w:val="99"/>
    <w:rsid w:val="00BD2E53"/>
    <w:rPr>
      <w:sz w:val="20"/>
      <w:szCs w:val="20"/>
    </w:rPr>
  </w:style>
  <w:style w:type="paragraph" w:styleId="a6">
    <w:name w:val="annotation subject"/>
    <w:basedOn w:val="a4"/>
    <w:next w:val="a4"/>
    <w:link w:val="a7"/>
    <w:uiPriority w:val="99"/>
    <w:semiHidden/>
    <w:unhideWhenUsed/>
    <w:rsid w:val="00BD2E53"/>
    <w:rPr>
      <w:b/>
      <w:bCs/>
    </w:rPr>
  </w:style>
  <w:style w:type="character" w:customStyle="1" w:styleId="a7">
    <w:name w:val="נושא הערה תו"/>
    <w:basedOn w:val="a5"/>
    <w:link w:val="a6"/>
    <w:uiPriority w:val="99"/>
    <w:semiHidden/>
    <w:rsid w:val="00BD2E53"/>
    <w:rPr>
      <w:b/>
      <w:bCs/>
      <w:sz w:val="20"/>
      <w:szCs w:val="20"/>
    </w:rPr>
  </w:style>
  <w:style w:type="paragraph" w:styleId="a8">
    <w:name w:val="Balloon Text"/>
    <w:basedOn w:val="a"/>
    <w:link w:val="a9"/>
    <w:uiPriority w:val="99"/>
    <w:semiHidden/>
    <w:unhideWhenUsed/>
    <w:rsid w:val="00BD2E53"/>
    <w:pPr>
      <w:spacing w:after="0" w:line="240" w:lineRule="auto"/>
    </w:pPr>
    <w:rPr>
      <w:rFonts w:ascii="Times New Roman" w:hAnsi="Times New Roman" w:cs="Times New Roman"/>
      <w:sz w:val="18"/>
      <w:szCs w:val="18"/>
    </w:rPr>
  </w:style>
  <w:style w:type="character" w:customStyle="1" w:styleId="a9">
    <w:name w:val="טקסט בלונים תו"/>
    <w:basedOn w:val="a0"/>
    <w:link w:val="a8"/>
    <w:uiPriority w:val="99"/>
    <w:semiHidden/>
    <w:rsid w:val="00BD2E53"/>
    <w:rPr>
      <w:rFonts w:ascii="Times New Roman" w:hAnsi="Times New Roman" w:cs="Times New Roman"/>
      <w:sz w:val="18"/>
      <w:szCs w:val="18"/>
    </w:rPr>
  </w:style>
  <w:style w:type="paragraph" w:styleId="aa">
    <w:name w:val="Revision"/>
    <w:hidden/>
    <w:uiPriority w:val="99"/>
    <w:semiHidden/>
    <w:rsid w:val="00B64E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1077</Words>
  <Characters>5390</Characters>
  <Application>Microsoft Office Word</Application>
  <DocSecurity>0</DocSecurity>
  <Lines>44</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Inbal Heimann</dc:creator>
  <cp:keywords/>
  <dc:description/>
  <cp:lastModifiedBy>מיה קסטנבאום</cp:lastModifiedBy>
  <cp:revision>5</cp:revision>
  <dcterms:created xsi:type="dcterms:W3CDTF">2020-04-16T07:39:00Z</dcterms:created>
  <dcterms:modified xsi:type="dcterms:W3CDTF">2020-04-16T19:45:00Z</dcterms:modified>
</cp:coreProperties>
</file>