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DD5DA" w14:textId="77777777" w:rsidR="005250AC" w:rsidRPr="00654317" w:rsidRDefault="005250AC">
      <w:pPr>
        <w:rPr>
          <w:rFonts w:ascii="Times New Roman" w:hAnsi="Times New Roman" w:cs="Times New Roman"/>
          <w:sz w:val="28"/>
          <w:szCs w:val="28"/>
          <w:rtl/>
          <w:lang w:val="he-IL"/>
        </w:rPr>
      </w:pPr>
      <w:bookmarkStart w:id="0" w:name="_GoBack"/>
      <w:bookmarkEnd w:id="0"/>
    </w:p>
    <w:p w14:paraId="4AB1C5AA" w14:textId="77777777" w:rsidR="005250AC" w:rsidRPr="00654317" w:rsidRDefault="0063043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4317">
        <w:rPr>
          <w:b/>
          <w:bCs/>
          <w:sz w:val="32"/>
          <w:szCs w:val="32"/>
        </w:rPr>
        <w:t xml:space="preserve">Pilot study of a parent training program for young children with autism The PLAY Project </w:t>
      </w:r>
      <w:proofErr w:type="gramStart"/>
      <w:r w:rsidRPr="00654317">
        <w:rPr>
          <w:b/>
          <w:bCs/>
          <w:sz w:val="32"/>
          <w:szCs w:val="32"/>
        </w:rPr>
        <w:t>Home  Consultation</w:t>
      </w:r>
      <w:proofErr w:type="gramEnd"/>
      <w:r w:rsidRPr="00654317">
        <w:rPr>
          <w:b/>
          <w:bCs/>
          <w:sz w:val="32"/>
          <w:szCs w:val="32"/>
        </w:rPr>
        <w:t xml:space="preserve"> program</w:t>
      </w:r>
    </w:p>
    <w:p w14:paraId="20F8F0D1" w14:textId="77777777" w:rsidR="005250AC" w:rsidRPr="00654317" w:rsidRDefault="000C7064">
      <w:pPr>
        <w:pStyle w:val="p1"/>
        <w:jc w:val="center"/>
        <w:rPr>
          <w:color w:val="000000"/>
          <w:sz w:val="28"/>
          <w:szCs w:val="28"/>
          <w:u w:color="000000"/>
        </w:rPr>
      </w:pPr>
      <w:hyperlink r:id="rId6" w:history="1">
        <w:r w:rsidR="00630431" w:rsidRPr="00654317">
          <w:rPr>
            <w:rStyle w:val="Hyperlink0"/>
            <w:sz w:val="28"/>
            <w:szCs w:val="28"/>
          </w:rPr>
          <w:t>Richard Solomon</w:t>
        </w:r>
      </w:hyperlink>
      <w:hyperlink r:id="rId7" w:history="1">
        <w:r w:rsidR="00630431" w:rsidRPr="00654317">
          <w:rPr>
            <w:rStyle w:val="Hyperlink0"/>
            <w:sz w:val="28"/>
            <w:szCs w:val="28"/>
          </w:rPr>
          <w:t xml:space="preserve"> Jonathan </w:t>
        </w:r>
        <w:proofErr w:type="spellStart"/>
        <w:r w:rsidR="00630431" w:rsidRPr="00654317">
          <w:rPr>
            <w:rStyle w:val="Hyperlink0"/>
            <w:sz w:val="28"/>
            <w:szCs w:val="28"/>
          </w:rPr>
          <w:t>Necheles</w:t>
        </w:r>
        <w:proofErr w:type="spellEnd"/>
      </w:hyperlink>
      <w:hyperlink r:id="rId8" w:history="1">
        <w:r w:rsidR="00630431" w:rsidRPr="00654317">
          <w:rPr>
            <w:rStyle w:val="Hyperlink0"/>
            <w:sz w:val="28"/>
            <w:szCs w:val="28"/>
          </w:rPr>
          <w:t xml:space="preserve"> Courtney </w:t>
        </w:r>
        <w:proofErr w:type="spellStart"/>
        <w:r w:rsidR="00630431" w:rsidRPr="00654317">
          <w:rPr>
            <w:rStyle w:val="Hyperlink0"/>
            <w:sz w:val="28"/>
            <w:szCs w:val="28"/>
          </w:rPr>
          <w:t>Ferch</w:t>
        </w:r>
        <w:proofErr w:type="spellEnd"/>
      </w:hyperlink>
      <w:hyperlink r:id="rId9" w:history="1">
        <w:r w:rsidR="00630431" w:rsidRPr="00654317">
          <w:rPr>
            <w:rStyle w:val="Hyperlink0"/>
            <w:sz w:val="28"/>
            <w:szCs w:val="28"/>
          </w:rPr>
          <w:t xml:space="preserve"> David </w:t>
        </w:r>
        <w:proofErr w:type="spellStart"/>
        <w:r w:rsidR="00630431" w:rsidRPr="00654317">
          <w:rPr>
            <w:rStyle w:val="Hyperlink0"/>
            <w:sz w:val="28"/>
            <w:szCs w:val="28"/>
          </w:rPr>
          <w:t>Bruckman</w:t>
        </w:r>
        <w:proofErr w:type="spellEnd"/>
      </w:hyperlink>
    </w:p>
    <w:p w14:paraId="093B352E" w14:textId="77777777" w:rsidR="005250AC" w:rsidRPr="00654317" w:rsidRDefault="005250AC">
      <w:pPr>
        <w:bidi w:val="0"/>
        <w:jc w:val="center"/>
        <w:rPr>
          <w:sz w:val="28"/>
          <w:szCs w:val="28"/>
        </w:rPr>
      </w:pPr>
    </w:p>
    <w:p w14:paraId="3F73E27A" w14:textId="77777777" w:rsidR="005250AC" w:rsidRPr="00654317" w:rsidRDefault="00630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מחקר ייחודי זה מצא שינוי משמעותי ביכולת החברתית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>-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רגשית של  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68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ילדים עם אוטיזם אחרי שקיבלו התערבות טיפולית בשם </w:t>
      </w:r>
      <w:r w:rsidRPr="00654317">
        <w:rPr>
          <w:sz w:val="28"/>
          <w:szCs w:val="28"/>
        </w:rPr>
        <w:t>Play Project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 המבוססת על מודל ה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-  </w:t>
      </w:r>
      <w:r w:rsidRPr="00654317">
        <w:rPr>
          <w:sz w:val="28"/>
          <w:szCs w:val="28"/>
        </w:rPr>
        <w:t>DIR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 במשך  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>8-12</w:t>
      </w:r>
      <w:r w:rsidRPr="00654317">
        <w:rPr>
          <w:sz w:val="28"/>
          <w:szCs w:val="28"/>
        </w:rPr>
        <w:t xml:space="preserve">  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חודשים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. </w:t>
      </w:r>
      <w:r w:rsidRPr="00654317">
        <w:rPr>
          <w:rFonts w:ascii="Arial Unicode MS" w:hAnsi="Arial Unicode MS"/>
          <w:sz w:val="28"/>
          <w:szCs w:val="28"/>
          <w:rtl/>
          <w:lang w:val="he-IL"/>
        </w:rPr>
        <w:br/>
      </w:r>
    </w:p>
    <w:p w14:paraId="5BC44812" w14:textId="77777777" w:rsidR="005250AC" w:rsidRPr="00654317" w:rsidRDefault="00630431">
      <w:pPr>
        <w:rPr>
          <w:rFonts w:ascii="Times New Roman" w:eastAsia="Times New Roman" w:hAnsi="Times New Roman" w:cs="Times New Roman"/>
          <w:sz w:val="28"/>
          <w:szCs w:val="28"/>
        </w:rPr>
      </w:pP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במסגרת המחקר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,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הורים קיבלו הדרכה אחת לחודש בסביבה הביתית שלהם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,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להגדלת המותאמות שלהם בזמן משחק ״אחד על אחד״ עם ילדיהם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.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ההורים צילמו את זמני האינטראקציה עם ילדיהם </w:t>
      </w:r>
      <w:proofErr w:type="spellStart"/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בוידאו</w:t>
      </w:r>
      <w:proofErr w:type="spellEnd"/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 וקיבלו תמיכה והדרכה מאיש מקצוע המתמחה בעבודה על פי מודל ה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- </w:t>
      </w:r>
      <w:r w:rsidRPr="00654317">
        <w:rPr>
          <w:sz w:val="28"/>
          <w:szCs w:val="28"/>
        </w:rPr>
        <w:t>DIR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 על בסיס קלטות אלו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.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ההורים נדרשו ליצור אינטראקציות משחקיות במשך 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15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שעות בשבוע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. </w:t>
      </w:r>
      <w:r w:rsidRPr="00654317">
        <w:rPr>
          <w:rFonts w:ascii="Arial Unicode MS" w:hAnsi="Arial Unicode MS"/>
          <w:sz w:val="28"/>
          <w:szCs w:val="28"/>
          <w:rtl/>
          <w:lang w:val="he-IL"/>
        </w:rPr>
        <w:br/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בנוסף לשינוי האיכותי והכמותי שנמדד ביכולות הילדים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, 90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אחוז מההורים דווחו על שביעות רצון מתכנית ההתערבות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.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יש לציין שהנטייה להתקדמות טובה יותר </w:t>
      </w:r>
      <w:proofErr w:type="spellStart"/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היתה</w:t>
      </w:r>
      <w:proofErr w:type="spellEnd"/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 xml:space="preserve"> בילדים שהוריהם הצליחו לשחק עמם את מספר השעות המומלץ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,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ללא קשר לרמת הקשיים של הילד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, </w:t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ממצא המעיד על חשיבות האינטנסיביות של תכנית ההתערבות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>.</w:t>
      </w:r>
      <w:r w:rsidRPr="00654317">
        <w:rPr>
          <w:rFonts w:ascii="Arial Unicode MS" w:hAnsi="Arial Unicode MS"/>
          <w:sz w:val="28"/>
          <w:szCs w:val="28"/>
          <w:rtl/>
          <w:lang w:val="he-IL"/>
        </w:rPr>
        <w:br/>
      </w:r>
      <w:r w:rsidRPr="00654317">
        <w:rPr>
          <w:rFonts w:ascii="Arial Unicode MS" w:hAnsi="Arial Unicode MS"/>
          <w:sz w:val="28"/>
          <w:szCs w:val="28"/>
          <w:rtl/>
          <w:lang w:val="he-IL"/>
        </w:rPr>
        <w:br/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מחקר זה מחזק באופן משמעותי את חשיבות העבודה עם ההורים והקניית כלים לעבודה עם ילדיהם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 xml:space="preserve">.  </w:t>
      </w:r>
      <w:r w:rsidRPr="00654317">
        <w:rPr>
          <w:rFonts w:ascii="Arial Unicode MS" w:hAnsi="Arial Unicode MS"/>
          <w:sz w:val="28"/>
          <w:szCs w:val="28"/>
          <w:rtl/>
          <w:lang w:val="he-IL"/>
        </w:rPr>
        <w:br/>
      </w:r>
      <w:r w:rsidRPr="00654317">
        <w:rPr>
          <w:rFonts w:ascii="Arial Unicode MS" w:hAnsi="Arial Unicode MS" w:cs="Times New Roman" w:hint="cs"/>
          <w:sz w:val="28"/>
          <w:szCs w:val="28"/>
          <w:rtl/>
          <w:lang w:val="he-IL"/>
        </w:rPr>
        <w:t>להמשך קריאה היכנסו לקישור בכתובת</w:t>
      </w:r>
      <w:r w:rsidRPr="00654317">
        <w:rPr>
          <w:rFonts w:ascii="Times New Roman" w:hAnsi="Times New Roman"/>
          <w:sz w:val="28"/>
          <w:szCs w:val="28"/>
          <w:rtl/>
          <w:lang w:val="he-IL"/>
        </w:rPr>
        <w:t>:</w:t>
      </w:r>
    </w:p>
    <w:p w14:paraId="140DCE02" w14:textId="77777777" w:rsidR="005250AC" w:rsidRPr="00654317" w:rsidRDefault="000C7064">
      <w:pPr>
        <w:rPr>
          <w:sz w:val="28"/>
          <w:szCs w:val="28"/>
        </w:rPr>
      </w:pPr>
      <w:hyperlink r:id="rId10" w:history="1">
        <w:r w:rsidR="00630431" w:rsidRPr="00654317">
          <w:rPr>
            <w:rStyle w:val="Link"/>
            <w:sz w:val="28"/>
            <w:szCs w:val="28"/>
          </w:rPr>
          <w:t>http://journals.sagepub.com/doi/abs/10.1177/1362361307076842</w:t>
        </w:r>
      </w:hyperlink>
    </w:p>
    <w:sectPr w:rsidR="005250AC" w:rsidRPr="00654317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0C60" w14:textId="77777777" w:rsidR="000C7064" w:rsidRDefault="000C7064">
      <w:pPr>
        <w:spacing w:after="0" w:line="240" w:lineRule="auto"/>
      </w:pPr>
      <w:r>
        <w:separator/>
      </w:r>
    </w:p>
  </w:endnote>
  <w:endnote w:type="continuationSeparator" w:id="0">
    <w:p w14:paraId="27F8D6AC" w14:textId="77777777" w:rsidR="000C7064" w:rsidRDefault="000C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C4C2E" w14:textId="77777777" w:rsidR="005250AC" w:rsidRDefault="005250A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52A5" w14:textId="77777777" w:rsidR="000C7064" w:rsidRDefault="000C7064">
      <w:pPr>
        <w:spacing w:after="0" w:line="240" w:lineRule="auto"/>
      </w:pPr>
      <w:r>
        <w:separator/>
      </w:r>
    </w:p>
  </w:footnote>
  <w:footnote w:type="continuationSeparator" w:id="0">
    <w:p w14:paraId="1AD3BEC9" w14:textId="77777777" w:rsidR="000C7064" w:rsidRDefault="000C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A163" w14:textId="77777777" w:rsidR="005250AC" w:rsidRDefault="005250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C"/>
    <w:rsid w:val="000C7064"/>
    <w:rsid w:val="005250AC"/>
    <w:rsid w:val="00630431"/>
    <w:rsid w:val="00654317"/>
    <w:rsid w:val="006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DCE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bidi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paragraph" w:customStyle="1" w:styleId="p1">
    <w:name w:val="p1"/>
    <w:rPr>
      <w:rFonts w:ascii="Arial" w:eastAsia="Arial" w:hAnsi="Arial" w:cs="Arial"/>
      <w:color w:val="006ACC"/>
      <w:sz w:val="24"/>
      <w:szCs w:val="24"/>
      <w:u w:color="006A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journals.sagepub.com/author/Solomon%252C+Richard" TargetMode="External"/><Relationship Id="rId7" Type="http://schemas.openxmlformats.org/officeDocument/2006/relationships/hyperlink" Target="http://journals.sagepub.com/author/Necheles%252C+Jonathan" TargetMode="External"/><Relationship Id="rId8" Type="http://schemas.openxmlformats.org/officeDocument/2006/relationships/hyperlink" Target="http://journals.sagepub.com/author/Ferch%252C+Courtney" TargetMode="External"/><Relationship Id="rId9" Type="http://schemas.openxmlformats.org/officeDocument/2006/relationships/hyperlink" Target="http://journals.sagepub.com/author/Bruckman%252C+David" TargetMode="External"/><Relationship Id="rId10" Type="http://schemas.openxmlformats.org/officeDocument/2006/relationships/hyperlink" Target="http://journals.sagepub.com/doi/abs/10.1177/1362361307076842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1241</Characters>
  <Application>Microsoft Macintosh Word</Application>
  <DocSecurity>0</DocSecurity>
  <Lines>10</Lines>
  <Paragraphs>2</Paragraphs>
  <ScaleCrop>false</ScaleCrop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מיה קסטנבאום</cp:lastModifiedBy>
  <cp:revision>2</cp:revision>
  <dcterms:created xsi:type="dcterms:W3CDTF">2017-03-23T13:44:00Z</dcterms:created>
  <dcterms:modified xsi:type="dcterms:W3CDTF">2017-03-23T13:44:00Z</dcterms:modified>
</cp:coreProperties>
</file>